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BE" w:rsidRPr="00AF023E" w:rsidRDefault="00AA10BE" w:rsidP="009E667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023E">
        <w:rPr>
          <w:rFonts w:ascii="Times New Roman" w:hAnsi="Times New Roman" w:cs="Times New Roman"/>
          <w:b/>
          <w:sz w:val="30"/>
          <w:szCs w:val="30"/>
        </w:rPr>
        <w:t>Lista przedmiotów ogólnouczelnianych dla studentów I roku</w:t>
      </w:r>
    </w:p>
    <w:tbl>
      <w:tblPr>
        <w:tblStyle w:val="Tabela-Siatka"/>
        <w:tblpPr w:leftFromText="141" w:rightFromText="141" w:vertAnchor="text" w:horzAnchor="margin" w:tblpY="265"/>
        <w:tblW w:w="1417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0"/>
        <w:gridCol w:w="5774"/>
        <w:gridCol w:w="3544"/>
        <w:gridCol w:w="4252"/>
      </w:tblGrid>
      <w:tr w:rsidR="00AA10BE" w:rsidRPr="00AF023E" w:rsidTr="00AF023E">
        <w:tc>
          <w:tcPr>
            <w:tcW w:w="600" w:type="dxa"/>
            <w:shd w:val="clear" w:color="auto" w:fill="FFFFFF" w:themeFill="background1"/>
          </w:tcPr>
          <w:p w:rsidR="00AA10BE" w:rsidRPr="00AF023E" w:rsidRDefault="00703B3C" w:rsidP="00703B3C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AF023E">
              <w:rPr>
                <w:rFonts w:cstheme="minorHAnsi"/>
                <w:b/>
                <w:sz w:val="26"/>
                <w:szCs w:val="26"/>
              </w:rPr>
              <w:t>L</w:t>
            </w:r>
            <w:r w:rsidR="00AA10BE" w:rsidRPr="00AF023E">
              <w:rPr>
                <w:rFonts w:cstheme="minorHAnsi"/>
                <w:b/>
                <w:sz w:val="26"/>
                <w:szCs w:val="26"/>
              </w:rPr>
              <w:t>p.</w:t>
            </w:r>
          </w:p>
        </w:tc>
        <w:tc>
          <w:tcPr>
            <w:tcW w:w="5774" w:type="dxa"/>
            <w:shd w:val="clear" w:color="auto" w:fill="FFFFFF" w:themeFill="background1"/>
          </w:tcPr>
          <w:p w:rsidR="00AA10BE" w:rsidRPr="00AF023E" w:rsidRDefault="00703B3C" w:rsidP="00703B3C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AF023E">
              <w:rPr>
                <w:rFonts w:cstheme="minorHAnsi"/>
                <w:b/>
                <w:sz w:val="26"/>
                <w:szCs w:val="26"/>
              </w:rPr>
              <w:t>N</w:t>
            </w:r>
            <w:r w:rsidR="00AA10BE" w:rsidRPr="00AF023E">
              <w:rPr>
                <w:rFonts w:cstheme="minorHAnsi"/>
                <w:b/>
                <w:sz w:val="26"/>
                <w:szCs w:val="26"/>
              </w:rPr>
              <w:t>azwa przedmiotu</w:t>
            </w:r>
          </w:p>
        </w:tc>
        <w:tc>
          <w:tcPr>
            <w:tcW w:w="3544" w:type="dxa"/>
            <w:shd w:val="clear" w:color="auto" w:fill="FFFFFF" w:themeFill="background1"/>
          </w:tcPr>
          <w:p w:rsidR="00AA10BE" w:rsidRPr="00AF023E" w:rsidRDefault="00703B3C" w:rsidP="00703B3C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AF023E">
              <w:rPr>
                <w:rFonts w:cstheme="minorHAnsi"/>
                <w:b/>
                <w:sz w:val="26"/>
                <w:szCs w:val="26"/>
              </w:rPr>
              <w:t>P</w:t>
            </w:r>
            <w:r w:rsidR="00AA10BE" w:rsidRPr="00AF023E">
              <w:rPr>
                <w:rFonts w:cstheme="minorHAnsi"/>
                <w:b/>
                <w:sz w:val="26"/>
                <w:szCs w:val="26"/>
              </w:rPr>
              <w:t>rowadzący</w:t>
            </w:r>
          </w:p>
        </w:tc>
        <w:tc>
          <w:tcPr>
            <w:tcW w:w="4252" w:type="dxa"/>
            <w:shd w:val="clear" w:color="auto" w:fill="FFFFFF" w:themeFill="background1"/>
          </w:tcPr>
          <w:p w:rsidR="00AA10BE" w:rsidRPr="00AF023E" w:rsidRDefault="00703B3C" w:rsidP="00703B3C">
            <w:pPr>
              <w:spacing w:line="276" w:lineRule="auto"/>
              <w:rPr>
                <w:rFonts w:cstheme="minorHAnsi"/>
                <w:b/>
                <w:sz w:val="26"/>
                <w:szCs w:val="26"/>
              </w:rPr>
            </w:pPr>
            <w:r w:rsidRPr="00AF023E">
              <w:rPr>
                <w:rFonts w:cstheme="minorHAnsi"/>
                <w:b/>
                <w:sz w:val="26"/>
                <w:szCs w:val="26"/>
              </w:rPr>
              <w:t>T</w:t>
            </w:r>
            <w:r w:rsidR="00AA10BE" w:rsidRPr="00AF023E">
              <w:rPr>
                <w:rFonts w:cstheme="minorHAnsi"/>
                <w:b/>
                <w:sz w:val="26"/>
                <w:szCs w:val="26"/>
              </w:rPr>
              <w:t>ermin / sala</w:t>
            </w:r>
          </w:p>
        </w:tc>
      </w:tr>
      <w:tr w:rsidR="00AA10BE" w:rsidRPr="00AF023E" w:rsidTr="00AF023E">
        <w:trPr>
          <w:trHeight w:val="521"/>
        </w:trPr>
        <w:tc>
          <w:tcPr>
            <w:tcW w:w="600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1.</w:t>
            </w:r>
          </w:p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Podstawy optymalizacji konstrukcji</w:t>
            </w:r>
            <w:r w:rsidR="00B6603F" w:rsidRPr="00AF023E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A10BE" w:rsidRPr="00AF023E" w:rsidRDefault="0084151F" w:rsidP="00703B3C">
            <w:pPr>
              <w:spacing w:line="276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AF023E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czwartki 8:50 – 9:35</w:t>
            </w:r>
            <w:r w:rsidR="00D60363" w:rsidRPr="00AF023E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 xml:space="preserve"> s.426</w:t>
            </w:r>
          </w:p>
          <w:p w:rsidR="0084151F" w:rsidRPr="00AF023E" w:rsidRDefault="0084151F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AA10BE" w:rsidRPr="00AF023E" w:rsidTr="00AF023E">
        <w:trPr>
          <w:trHeight w:val="771"/>
        </w:trPr>
        <w:tc>
          <w:tcPr>
            <w:tcW w:w="600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2.</w:t>
            </w:r>
          </w:p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eastAsia="Times New Roman" w:cstheme="minorHAnsi"/>
                <w:sz w:val="26"/>
                <w:szCs w:val="26"/>
                <w:lang w:eastAsia="pl-PL"/>
              </w:rPr>
              <w:t>Sztuka dyplomacji i komunikacji w świecie wielokulturowym</w:t>
            </w:r>
            <w:r w:rsidR="00B6603F" w:rsidRPr="00AF023E">
              <w:rPr>
                <w:rFonts w:eastAsia="Times New Roman" w:cstheme="minorHAnsi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eastAsia="Times New Roman" w:cstheme="minorHAnsi"/>
                <w:color w:val="252525"/>
                <w:sz w:val="26"/>
                <w:szCs w:val="26"/>
                <w:shd w:val="clear" w:color="auto" w:fill="FFFFFF"/>
                <w:lang w:eastAsia="pl-PL"/>
              </w:rPr>
              <w:t>dr Aleksandra Wojciechowska</w:t>
            </w:r>
          </w:p>
        </w:tc>
        <w:tc>
          <w:tcPr>
            <w:tcW w:w="4252" w:type="dxa"/>
            <w:shd w:val="clear" w:color="auto" w:fill="FFFFFF" w:themeFill="background1"/>
          </w:tcPr>
          <w:p w:rsidR="00AA10BE" w:rsidRPr="00AF023E" w:rsidRDefault="00D60363" w:rsidP="00703B3C">
            <w:pPr>
              <w:spacing w:line="276" w:lineRule="auto"/>
              <w:rPr>
                <w:rFonts w:eastAsia="Times New Roman" w:cstheme="minorHAnsi"/>
                <w:color w:val="252525"/>
                <w:sz w:val="26"/>
                <w:szCs w:val="26"/>
                <w:shd w:val="clear" w:color="auto" w:fill="FFFFFF"/>
                <w:lang w:eastAsia="pl-PL"/>
              </w:rPr>
            </w:pPr>
            <w:r w:rsidRPr="00AF023E">
              <w:rPr>
                <w:rFonts w:eastAsia="Times New Roman" w:cstheme="minorHAnsi"/>
                <w:color w:val="252525"/>
                <w:sz w:val="26"/>
                <w:szCs w:val="26"/>
                <w:shd w:val="clear" w:color="auto" w:fill="FFFFFF"/>
                <w:lang w:eastAsia="pl-PL"/>
              </w:rPr>
              <w:t>poniedziałki 8:00 – 9:35</w:t>
            </w:r>
          </w:p>
          <w:p w:rsidR="00D60363" w:rsidRPr="00AF023E" w:rsidRDefault="00D60363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eastAsia="Times New Roman" w:cstheme="minorHAnsi"/>
                <w:color w:val="252525"/>
                <w:sz w:val="26"/>
                <w:szCs w:val="26"/>
                <w:shd w:val="clear" w:color="auto" w:fill="FFFFFF"/>
                <w:lang w:eastAsia="pl-PL"/>
              </w:rPr>
              <w:t>s. 525</w:t>
            </w:r>
          </w:p>
        </w:tc>
      </w:tr>
      <w:tr w:rsidR="00AA10BE" w:rsidRPr="00AF023E" w:rsidTr="00AF023E">
        <w:tc>
          <w:tcPr>
            <w:tcW w:w="600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3.</w:t>
            </w:r>
          </w:p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AF023E">
              <w:rPr>
                <w:rFonts w:eastAsia="Times New Roman" w:cstheme="minorHAnsi"/>
                <w:bCs/>
                <w:color w:val="000000"/>
                <w:sz w:val="26"/>
                <w:szCs w:val="26"/>
                <w:lang w:eastAsia="pl-PL"/>
              </w:rPr>
              <w:t>Pedagogika twórczości</w:t>
            </w:r>
            <w:r w:rsidR="00B6603F" w:rsidRPr="00AF023E">
              <w:rPr>
                <w:rFonts w:eastAsia="Times New Roman" w:cstheme="minorHAnsi"/>
                <w:bCs/>
                <w:color w:val="000000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eastAsia="Times New Roman" w:cstheme="minorHAnsi"/>
                <w:color w:val="252525"/>
                <w:sz w:val="26"/>
                <w:szCs w:val="26"/>
                <w:shd w:val="clear" w:color="auto" w:fill="FFFFFF"/>
                <w:lang w:eastAsia="pl-PL"/>
              </w:rPr>
            </w:pPr>
            <w:r w:rsidRPr="00AF023E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dr Danuta Nikitenko</w:t>
            </w:r>
          </w:p>
        </w:tc>
        <w:tc>
          <w:tcPr>
            <w:tcW w:w="4252" w:type="dxa"/>
            <w:shd w:val="clear" w:color="auto" w:fill="FFFFFF" w:themeFill="background1"/>
          </w:tcPr>
          <w:p w:rsidR="00AA10BE" w:rsidRPr="00AF023E" w:rsidRDefault="002E0C51" w:rsidP="00703B3C">
            <w:pPr>
              <w:spacing w:line="276" w:lineRule="auto"/>
              <w:rPr>
                <w:rFonts w:eastAsia="Times New Roman" w:cstheme="minorHAnsi"/>
                <w:color w:val="252525"/>
                <w:sz w:val="26"/>
                <w:szCs w:val="26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czwartki 8:00-9:35 s.128</w:t>
            </w:r>
          </w:p>
        </w:tc>
      </w:tr>
      <w:tr w:rsidR="00AA10BE" w:rsidRPr="00AF023E" w:rsidTr="00AF023E">
        <w:tc>
          <w:tcPr>
            <w:tcW w:w="600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4.</w:t>
            </w:r>
          </w:p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77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AF023E">
              <w:rPr>
                <w:rFonts w:eastAsia="Times New Roman" w:cstheme="minorHAnsi"/>
                <w:bCs/>
                <w:iCs/>
                <w:color w:val="000000"/>
                <w:sz w:val="26"/>
                <w:szCs w:val="26"/>
                <w:lang w:eastAsia="pl-PL"/>
              </w:rPr>
              <w:t>Kryzys  życiowy jako ryzyko i szansa rozwoju.</w:t>
            </w:r>
          </w:p>
          <w:p w:rsidR="00AA10BE" w:rsidRPr="00AF023E" w:rsidRDefault="00AA10BE" w:rsidP="00703B3C">
            <w:pPr>
              <w:spacing w:line="276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AF023E">
              <w:rPr>
                <w:rFonts w:eastAsia="Times New Roman" w:cstheme="minorHAnsi"/>
                <w:bCs/>
                <w:iCs/>
                <w:color w:val="000000"/>
                <w:sz w:val="26"/>
                <w:szCs w:val="26"/>
                <w:lang w:eastAsia="pl-PL"/>
              </w:rPr>
              <w:t>Bio-psycho-społeczne uwarunkowania kryzysów życiowych i zmagania się z nimi.</w:t>
            </w:r>
          </w:p>
        </w:tc>
        <w:tc>
          <w:tcPr>
            <w:tcW w:w="354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AF023E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dr Tomasz Hauza</w:t>
            </w:r>
          </w:p>
        </w:tc>
        <w:tc>
          <w:tcPr>
            <w:tcW w:w="4252" w:type="dxa"/>
            <w:shd w:val="clear" w:color="auto" w:fill="FFFFFF" w:themeFill="background1"/>
          </w:tcPr>
          <w:p w:rsidR="00AA10BE" w:rsidRPr="00AF023E" w:rsidRDefault="00D60363" w:rsidP="00703B3C">
            <w:pPr>
              <w:spacing w:line="276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AF023E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czwartki   8:00-9:35 s.525</w:t>
            </w:r>
          </w:p>
        </w:tc>
      </w:tr>
      <w:tr w:rsidR="00AA10BE" w:rsidRPr="00AF023E" w:rsidTr="00AF023E">
        <w:tc>
          <w:tcPr>
            <w:tcW w:w="600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5.</w:t>
            </w:r>
          </w:p>
        </w:tc>
        <w:tc>
          <w:tcPr>
            <w:tcW w:w="577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eastAsia="Times New Roman" w:cstheme="minorHAnsi"/>
                <w:iCs/>
                <w:color w:val="000000"/>
                <w:sz w:val="26"/>
                <w:szCs w:val="26"/>
                <w:lang w:eastAsia="pl-PL"/>
              </w:rPr>
            </w:pPr>
            <w:r w:rsidRPr="00AF023E">
              <w:rPr>
                <w:rFonts w:cstheme="minorHAnsi"/>
                <w:color w:val="000000"/>
                <w:sz w:val="26"/>
                <w:szCs w:val="26"/>
              </w:rPr>
              <w:t>Krótkie spotkania z naukami o zdrowiu</w:t>
            </w:r>
            <w:r w:rsidR="00B6603F" w:rsidRPr="00AF023E"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AF023E">
              <w:rPr>
                <w:rFonts w:cstheme="minorHAnsi"/>
                <w:color w:val="000000"/>
                <w:sz w:val="26"/>
                <w:szCs w:val="26"/>
              </w:rPr>
              <w:t>dr n med. Maciej Górecki</w:t>
            </w:r>
          </w:p>
        </w:tc>
        <w:tc>
          <w:tcPr>
            <w:tcW w:w="4252" w:type="dxa"/>
            <w:shd w:val="clear" w:color="auto" w:fill="FFFFFF" w:themeFill="background1"/>
          </w:tcPr>
          <w:p w:rsidR="00AA10BE" w:rsidRPr="00AF023E" w:rsidRDefault="00AA10BE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czwartki 8:00 – 9:</w:t>
            </w:r>
            <w:r w:rsidR="00D60363" w:rsidRPr="00AF023E">
              <w:rPr>
                <w:rFonts w:cstheme="minorHAnsi"/>
                <w:sz w:val="26"/>
                <w:szCs w:val="26"/>
              </w:rPr>
              <w:t>35 s.335</w:t>
            </w:r>
          </w:p>
        </w:tc>
      </w:tr>
      <w:tr w:rsidR="0088739B" w:rsidRPr="00AF023E" w:rsidTr="00AF023E">
        <w:tc>
          <w:tcPr>
            <w:tcW w:w="600" w:type="dxa"/>
            <w:shd w:val="clear" w:color="auto" w:fill="FFFFFF" w:themeFill="background1"/>
          </w:tcPr>
          <w:p w:rsidR="0088739B" w:rsidRPr="00AF023E" w:rsidRDefault="0088739B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 xml:space="preserve">6. </w:t>
            </w:r>
          </w:p>
        </w:tc>
        <w:tc>
          <w:tcPr>
            <w:tcW w:w="5774" w:type="dxa"/>
            <w:shd w:val="clear" w:color="auto" w:fill="FFFFFF" w:themeFill="background1"/>
          </w:tcPr>
          <w:p w:rsidR="0088739B" w:rsidRPr="00AF023E" w:rsidRDefault="0088739B" w:rsidP="00703B3C">
            <w:pPr>
              <w:spacing w:line="276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Zarządzanie ryzykiem</w:t>
            </w:r>
            <w:r w:rsidR="00AF023E" w:rsidRPr="00AF023E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88739B" w:rsidRPr="00AF023E" w:rsidRDefault="0088739B" w:rsidP="00703B3C">
            <w:pPr>
              <w:spacing w:line="276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AF023E">
              <w:rPr>
                <w:rFonts w:cstheme="minorHAnsi"/>
                <w:color w:val="000000"/>
                <w:sz w:val="26"/>
                <w:szCs w:val="26"/>
              </w:rPr>
              <w:t>dr Paweł Nitecki</w:t>
            </w:r>
          </w:p>
        </w:tc>
        <w:tc>
          <w:tcPr>
            <w:tcW w:w="4252" w:type="dxa"/>
            <w:shd w:val="clear" w:color="auto" w:fill="FFFFFF" w:themeFill="background1"/>
          </w:tcPr>
          <w:p w:rsidR="001A0E9C" w:rsidRPr="00AF023E" w:rsidRDefault="002E0C51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czwartki 8:00 – 9:35 s.126</w:t>
            </w:r>
            <w:bookmarkStart w:id="0" w:name="_GoBack"/>
            <w:bookmarkEnd w:id="0"/>
          </w:p>
        </w:tc>
      </w:tr>
      <w:tr w:rsidR="006C720B" w:rsidRPr="00AF023E" w:rsidTr="00AF023E">
        <w:tc>
          <w:tcPr>
            <w:tcW w:w="600" w:type="dxa"/>
            <w:shd w:val="clear" w:color="auto" w:fill="FFFFFF" w:themeFill="background1"/>
          </w:tcPr>
          <w:p w:rsidR="006C720B" w:rsidRPr="00AF023E" w:rsidRDefault="006C720B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7.</w:t>
            </w:r>
          </w:p>
        </w:tc>
        <w:tc>
          <w:tcPr>
            <w:tcW w:w="5774" w:type="dxa"/>
            <w:shd w:val="clear" w:color="auto" w:fill="FFFFFF" w:themeFill="background1"/>
          </w:tcPr>
          <w:p w:rsidR="006C720B" w:rsidRPr="00AF023E" w:rsidRDefault="006C720B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Podstawy kryminologii i wiktymologii</w:t>
            </w:r>
            <w:r w:rsidR="00AF023E" w:rsidRPr="00AF023E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6C720B" w:rsidRPr="00AF023E" w:rsidRDefault="006C720B" w:rsidP="00703B3C">
            <w:pPr>
              <w:spacing w:line="276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AF023E">
              <w:rPr>
                <w:rFonts w:cstheme="minorHAnsi"/>
                <w:color w:val="000000"/>
                <w:sz w:val="26"/>
                <w:szCs w:val="26"/>
              </w:rPr>
              <w:t>dr Ernest Magda</w:t>
            </w:r>
          </w:p>
        </w:tc>
        <w:tc>
          <w:tcPr>
            <w:tcW w:w="4252" w:type="dxa"/>
            <w:shd w:val="clear" w:color="auto" w:fill="FFFFFF" w:themeFill="background1"/>
          </w:tcPr>
          <w:p w:rsidR="006C720B" w:rsidRPr="00AF023E" w:rsidRDefault="006C720B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czwartki 8:00 – 8:45</w:t>
            </w:r>
            <w:r w:rsidR="0007235B">
              <w:rPr>
                <w:rFonts w:cstheme="minorHAnsi"/>
                <w:sz w:val="26"/>
                <w:szCs w:val="26"/>
              </w:rPr>
              <w:t xml:space="preserve"> s 428</w:t>
            </w:r>
          </w:p>
        </w:tc>
      </w:tr>
      <w:tr w:rsidR="002C47F4" w:rsidRPr="00AF023E" w:rsidTr="00AF023E">
        <w:tc>
          <w:tcPr>
            <w:tcW w:w="600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8.</w:t>
            </w:r>
          </w:p>
        </w:tc>
        <w:tc>
          <w:tcPr>
            <w:tcW w:w="5774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Innowacyjne rozwiązywanie problemów</w:t>
            </w:r>
            <w:r w:rsidR="00AF023E" w:rsidRPr="00AF023E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color w:val="000000"/>
                <w:sz w:val="26"/>
                <w:szCs w:val="26"/>
              </w:rPr>
            </w:pPr>
            <w:r w:rsidRPr="00AF023E">
              <w:rPr>
                <w:rFonts w:cstheme="minorHAnsi"/>
                <w:color w:val="000000"/>
                <w:sz w:val="26"/>
                <w:szCs w:val="26"/>
              </w:rPr>
              <w:t>dr inż. Anna Mazur</w:t>
            </w:r>
          </w:p>
        </w:tc>
        <w:tc>
          <w:tcPr>
            <w:tcW w:w="4252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 xml:space="preserve">czwartki 8:00 </w:t>
            </w:r>
            <w:r w:rsidR="006E30F1" w:rsidRPr="00AF023E">
              <w:rPr>
                <w:rFonts w:cstheme="minorHAnsi"/>
                <w:sz w:val="26"/>
                <w:szCs w:val="26"/>
              </w:rPr>
              <w:t>– 9:</w:t>
            </w:r>
            <w:r w:rsidR="00D60363" w:rsidRPr="00AF023E">
              <w:rPr>
                <w:rFonts w:cstheme="minorHAnsi"/>
                <w:sz w:val="26"/>
                <w:szCs w:val="26"/>
              </w:rPr>
              <w:t>35 s.108</w:t>
            </w:r>
          </w:p>
        </w:tc>
      </w:tr>
      <w:tr w:rsidR="002C47F4" w:rsidRPr="00AF023E" w:rsidTr="00AF023E">
        <w:tc>
          <w:tcPr>
            <w:tcW w:w="600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9.</w:t>
            </w:r>
          </w:p>
        </w:tc>
        <w:tc>
          <w:tcPr>
            <w:tcW w:w="5774" w:type="dxa"/>
            <w:shd w:val="clear" w:color="auto" w:fill="FFFFFF" w:themeFill="background1"/>
          </w:tcPr>
          <w:p w:rsidR="002C47F4" w:rsidRPr="00AF023E" w:rsidRDefault="009E6679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color w:val="000000"/>
                <w:sz w:val="26"/>
                <w:szCs w:val="26"/>
              </w:rPr>
              <w:t>Kosztorysowanie oraz podstawy projektowania</w:t>
            </w:r>
            <w:r w:rsidR="00AF023E" w:rsidRPr="00AF023E">
              <w:rPr>
                <w:rFonts w:cstheme="minorHAnsi"/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mgr inż. Paulina Leciejewska</w:t>
            </w:r>
          </w:p>
        </w:tc>
        <w:tc>
          <w:tcPr>
            <w:tcW w:w="4252" w:type="dxa"/>
            <w:shd w:val="clear" w:color="auto" w:fill="FFFFFF" w:themeFill="background1"/>
          </w:tcPr>
          <w:p w:rsidR="002C47F4" w:rsidRPr="00AF023E" w:rsidRDefault="009E6679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poniedział</w:t>
            </w:r>
            <w:r w:rsidR="00D60363" w:rsidRPr="00AF023E">
              <w:rPr>
                <w:rFonts w:cstheme="minorHAnsi"/>
                <w:sz w:val="26"/>
                <w:szCs w:val="26"/>
              </w:rPr>
              <w:t>ki (parzyste), godz. 8.00 – 9.35 s.128</w:t>
            </w:r>
          </w:p>
        </w:tc>
      </w:tr>
      <w:tr w:rsidR="002C47F4" w:rsidRPr="00AF023E" w:rsidTr="00AF023E">
        <w:tc>
          <w:tcPr>
            <w:tcW w:w="600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10.</w:t>
            </w:r>
          </w:p>
        </w:tc>
        <w:tc>
          <w:tcPr>
            <w:tcW w:w="5774" w:type="dxa"/>
            <w:shd w:val="clear" w:color="auto" w:fill="FFFFFF" w:themeFill="background1"/>
          </w:tcPr>
          <w:p w:rsidR="002C47F4" w:rsidRPr="00AF023E" w:rsidRDefault="009E6679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Zastosowania informatyki</w:t>
            </w:r>
            <w:r w:rsidR="00AF023E" w:rsidRPr="00AF023E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dr inż. J. Bauman</w:t>
            </w:r>
          </w:p>
        </w:tc>
        <w:tc>
          <w:tcPr>
            <w:tcW w:w="4252" w:type="dxa"/>
            <w:shd w:val="clear" w:color="auto" w:fill="FFFFFF" w:themeFill="background1"/>
          </w:tcPr>
          <w:p w:rsidR="002C47F4" w:rsidRPr="00AF023E" w:rsidRDefault="009E6679" w:rsidP="00703B3C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 xml:space="preserve">czwartki </w:t>
            </w:r>
            <w:r w:rsidR="00D60363" w:rsidRPr="00AF023E">
              <w:rPr>
                <w:rFonts w:cstheme="minorHAnsi"/>
                <w:sz w:val="26"/>
                <w:szCs w:val="26"/>
              </w:rPr>
              <w:t>(nieparzyste), godz. 8.00 – 9.35 s.432</w:t>
            </w:r>
          </w:p>
        </w:tc>
      </w:tr>
      <w:tr w:rsidR="002C47F4" w:rsidRPr="00AF023E" w:rsidTr="00AF023E">
        <w:tc>
          <w:tcPr>
            <w:tcW w:w="600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11.</w:t>
            </w:r>
          </w:p>
        </w:tc>
        <w:tc>
          <w:tcPr>
            <w:tcW w:w="5774" w:type="dxa"/>
            <w:shd w:val="clear" w:color="auto" w:fill="FFFFFF" w:themeFill="background1"/>
          </w:tcPr>
          <w:p w:rsidR="002C47F4" w:rsidRPr="00AF023E" w:rsidRDefault="009E6679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eastAsia="Times New Roman" w:cstheme="minorHAnsi"/>
                <w:sz w:val="26"/>
                <w:szCs w:val="26"/>
                <w:lang w:eastAsia="pl-PL"/>
              </w:rPr>
              <w:t>Eksploatacja pojazdu samochodowego dla opornych</w:t>
            </w:r>
            <w:r w:rsidR="00AF023E" w:rsidRPr="00AF023E">
              <w:rPr>
                <w:rFonts w:eastAsia="Times New Roman" w:cstheme="minorHAnsi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dr inż. Grzegorz Feliczak</w:t>
            </w:r>
          </w:p>
        </w:tc>
        <w:tc>
          <w:tcPr>
            <w:tcW w:w="4252" w:type="dxa"/>
            <w:shd w:val="clear" w:color="auto" w:fill="FFFFFF" w:themeFill="background1"/>
          </w:tcPr>
          <w:p w:rsidR="002C47F4" w:rsidRPr="00AF023E" w:rsidRDefault="009E6679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poniedział</w:t>
            </w:r>
            <w:r w:rsidR="00D60363" w:rsidRPr="00AF023E">
              <w:rPr>
                <w:rFonts w:cstheme="minorHAnsi"/>
                <w:sz w:val="26"/>
                <w:szCs w:val="26"/>
              </w:rPr>
              <w:t>ki (parzyste), godz. 8.00 – 9.35 s.108</w:t>
            </w:r>
          </w:p>
        </w:tc>
      </w:tr>
      <w:tr w:rsidR="002C47F4" w:rsidRPr="00AF023E" w:rsidTr="00AF023E">
        <w:tc>
          <w:tcPr>
            <w:tcW w:w="600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12.</w:t>
            </w:r>
          </w:p>
        </w:tc>
        <w:tc>
          <w:tcPr>
            <w:tcW w:w="5774" w:type="dxa"/>
            <w:shd w:val="clear" w:color="auto" w:fill="FFFFFF" w:themeFill="background1"/>
          </w:tcPr>
          <w:p w:rsidR="002C47F4" w:rsidRPr="00AF023E" w:rsidRDefault="009E6679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eastAsia="Times New Roman" w:cstheme="minorHAnsi"/>
                <w:sz w:val="26"/>
                <w:szCs w:val="26"/>
                <w:lang w:eastAsia="pl-PL"/>
              </w:rPr>
              <w:t>Projektowanie stron internetowych</w:t>
            </w:r>
            <w:r w:rsidR="00AF023E" w:rsidRPr="00AF023E">
              <w:rPr>
                <w:rFonts w:eastAsia="Times New Roman" w:cstheme="minorHAnsi"/>
                <w:sz w:val="26"/>
                <w:szCs w:val="26"/>
                <w:lang w:eastAsia="pl-PL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2C47F4" w:rsidRPr="00AF023E" w:rsidRDefault="002C47F4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cstheme="minorHAnsi"/>
                <w:sz w:val="26"/>
                <w:szCs w:val="26"/>
              </w:rPr>
              <w:t>mgr inż. Paweł Maślarz</w:t>
            </w:r>
          </w:p>
        </w:tc>
        <w:tc>
          <w:tcPr>
            <w:tcW w:w="4252" w:type="dxa"/>
            <w:shd w:val="clear" w:color="auto" w:fill="FFFFFF" w:themeFill="background1"/>
          </w:tcPr>
          <w:p w:rsidR="002C47F4" w:rsidRPr="00AF023E" w:rsidRDefault="009E6679" w:rsidP="00703B3C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AF023E"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poniedziałek </w:t>
            </w:r>
            <w:r w:rsidR="00D60363" w:rsidRPr="00AF023E">
              <w:rPr>
                <w:rFonts w:eastAsia="Times New Roman" w:cstheme="minorHAnsi"/>
                <w:sz w:val="26"/>
                <w:szCs w:val="26"/>
                <w:lang w:eastAsia="pl-PL"/>
              </w:rPr>
              <w:t>(parzyste), godz. 8.00 – 9.35 s.126</w:t>
            </w:r>
          </w:p>
        </w:tc>
      </w:tr>
    </w:tbl>
    <w:p w:rsidR="00AF023E" w:rsidRPr="00AA10BE" w:rsidRDefault="00AF023E">
      <w:pPr>
        <w:rPr>
          <w:rFonts w:ascii="Times New Roman" w:hAnsi="Times New Roman" w:cs="Times New Roman"/>
          <w:sz w:val="26"/>
          <w:szCs w:val="26"/>
        </w:rPr>
      </w:pPr>
    </w:p>
    <w:sectPr w:rsidR="00AF023E" w:rsidRPr="00AA10BE" w:rsidSect="00AF023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3C" w:rsidRDefault="0004473C" w:rsidP="009D4F95">
      <w:pPr>
        <w:spacing w:after="0" w:line="240" w:lineRule="auto"/>
      </w:pPr>
      <w:r>
        <w:separator/>
      </w:r>
    </w:p>
  </w:endnote>
  <w:endnote w:type="continuationSeparator" w:id="0">
    <w:p w:rsidR="0004473C" w:rsidRDefault="0004473C" w:rsidP="009D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3C" w:rsidRDefault="0004473C" w:rsidP="009D4F95">
      <w:pPr>
        <w:spacing w:after="0" w:line="240" w:lineRule="auto"/>
      </w:pPr>
      <w:r>
        <w:separator/>
      </w:r>
    </w:p>
  </w:footnote>
  <w:footnote w:type="continuationSeparator" w:id="0">
    <w:p w:rsidR="0004473C" w:rsidRDefault="0004473C" w:rsidP="009D4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F62"/>
    <w:multiLevelType w:val="hybridMultilevel"/>
    <w:tmpl w:val="197E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34FA"/>
    <w:multiLevelType w:val="hybridMultilevel"/>
    <w:tmpl w:val="1EAC2FEC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B585E63"/>
    <w:multiLevelType w:val="hybridMultilevel"/>
    <w:tmpl w:val="F3AC9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03E8"/>
    <w:multiLevelType w:val="hybridMultilevel"/>
    <w:tmpl w:val="197E4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D2"/>
    <w:rsid w:val="0004473C"/>
    <w:rsid w:val="0007235B"/>
    <w:rsid w:val="000A4FB1"/>
    <w:rsid w:val="001324C5"/>
    <w:rsid w:val="00172615"/>
    <w:rsid w:val="001A0E9C"/>
    <w:rsid w:val="001B355D"/>
    <w:rsid w:val="0026626E"/>
    <w:rsid w:val="002C47F4"/>
    <w:rsid w:val="002E0C51"/>
    <w:rsid w:val="003E4A11"/>
    <w:rsid w:val="003E7121"/>
    <w:rsid w:val="00433A69"/>
    <w:rsid w:val="00450BB3"/>
    <w:rsid w:val="00453C35"/>
    <w:rsid w:val="004657D8"/>
    <w:rsid w:val="004E301B"/>
    <w:rsid w:val="005573F4"/>
    <w:rsid w:val="00684583"/>
    <w:rsid w:val="006C720B"/>
    <w:rsid w:val="006E30F1"/>
    <w:rsid w:val="00703B3C"/>
    <w:rsid w:val="007176D2"/>
    <w:rsid w:val="00827E75"/>
    <w:rsid w:val="0084151F"/>
    <w:rsid w:val="00881AEF"/>
    <w:rsid w:val="0088739B"/>
    <w:rsid w:val="00930289"/>
    <w:rsid w:val="009D4F95"/>
    <w:rsid w:val="009E6679"/>
    <w:rsid w:val="00A837D8"/>
    <w:rsid w:val="00AA10BE"/>
    <w:rsid w:val="00AB7462"/>
    <w:rsid w:val="00AE76E7"/>
    <w:rsid w:val="00AF023E"/>
    <w:rsid w:val="00B00688"/>
    <w:rsid w:val="00B05CF6"/>
    <w:rsid w:val="00B6603F"/>
    <w:rsid w:val="00C0272B"/>
    <w:rsid w:val="00D60363"/>
    <w:rsid w:val="00DC57F8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D2D4"/>
  <w15:chartTrackingRefBased/>
  <w15:docId w15:val="{7EF7DDC3-5A12-4329-B4B9-62C01A5C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6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D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F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D4F95"/>
    <w:rPr>
      <w:vertAlign w:val="superscript"/>
    </w:rPr>
  </w:style>
  <w:style w:type="table" w:styleId="Tabela-Siatka">
    <w:name w:val="Table Grid"/>
    <w:basedOn w:val="Standardowy"/>
    <w:uiPriority w:val="39"/>
    <w:rsid w:val="00AA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Frala</dc:creator>
  <cp:keywords/>
  <dc:description/>
  <cp:lastModifiedBy>Marzena Frala</cp:lastModifiedBy>
  <cp:revision>34</cp:revision>
  <cp:lastPrinted>2020-02-10T09:32:00Z</cp:lastPrinted>
  <dcterms:created xsi:type="dcterms:W3CDTF">2020-01-15T10:19:00Z</dcterms:created>
  <dcterms:modified xsi:type="dcterms:W3CDTF">2020-02-27T11:37:00Z</dcterms:modified>
</cp:coreProperties>
</file>