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1987" w14:textId="652DD7D4" w:rsidR="002B43FB" w:rsidRPr="002B43FB" w:rsidRDefault="007C7961" w:rsidP="00B5421A">
      <w:pPr>
        <w:spacing w:line="360" w:lineRule="auto"/>
        <w:ind w:hanging="7"/>
        <w:rPr>
          <w:rFonts w:ascii="Calibri" w:hAnsi="Calibri" w:cs="Calibri"/>
        </w:rPr>
      </w:pPr>
      <w:r>
        <w:rPr>
          <w:rFonts w:ascii="Calibri" w:hAnsi="Calibri" w:cs="Calibri"/>
        </w:rPr>
        <w:t>Załącznik do Uchwały nr 32/2025 Senatu ANS im. J.A. Komeńskiego w Lesznie z dnia 30 października 2025</w:t>
      </w:r>
    </w:p>
    <w:p w14:paraId="31FE8045" w14:textId="77777777" w:rsidR="002B43FB" w:rsidRPr="002B43FB" w:rsidRDefault="002B43FB" w:rsidP="00B5421A">
      <w:pPr>
        <w:spacing w:line="360" w:lineRule="auto"/>
        <w:ind w:left="6372"/>
        <w:rPr>
          <w:rFonts w:ascii="Calibri" w:hAnsi="Calibri" w:cs="Calibri"/>
        </w:rPr>
      </w:pPr>
    </w:p>
    <w:p w14:paraId="0892EB85" w14:textId="77777777" w:rsidR="002B43FB" w:rsidRPr="002B43FB" w:rsidRDefault="002B43FB" w:rsidP="00B5421A">
      <w:pPr>
        <w:spacing w:line="360" w:lineRule="auto"/>
        <w:ind w:left="6372"/>
        <w:rPr>
          <w:rFonts w:ascii="Calibri" w:hAnsi="Calibri" w:cs="Calibri"/>
        </w:rPr>
      </w:pPr>
    </w:p>
    <w:p w14:paraId="53837769" w14:textId="77777777" w:rsidR="002B43FB" w:rsidRPr="002B43FB" w:rsidRDefault="002B43FB" w:rsidP="00B5421A">
      <w:pPr>
        <w:spacing w:line="360" w:lineRule="auto"/>
        <w:ind w:left="6372"/>
        <w:rPr>
          <w:rFonts w:ascii="Calibri" w:hAnsi="Calibri" w:cs="Calibri"/>
        </w:rPr>
      </w:pPr>
    </w:p>
    <w:p w14:paraId="6B77F29F" w14:textId="5A7D6E40" w:rsidR="002B43FB" w:rsidRPr="002B43FB" w:rsidRDefault="002B43FB" w:rsidP="00B5421A">
      <w:pPr>
        <w:pStyle w:val="Nagwek1"/>
        <w:spacing w:after="240"/>
        <w:rPr>
          <w:rFonts w:ascii="Calibri" w:hAnsi="Calibri" w:cs="Calibri"/>
          <w:color w:val="auto"/>
        </w:rPr>
      </w:pPr>
      <w:r w:rsidRPr="002B43FB">
        <w:rPr>
          <w:rFonts w:ascii="Calibri" w:hAnsi="Calibri" w:cs="Calibri"/>
          <w:color w:val="auto"/>
        </w:rPr>
        <w:t xml:space="preserve">RAPORT EWALUACJI JAKOŚCI KSZTAŁCENIA </w:t>
      </w:r>
      <w:r>
        <w:rPr>
          <w:rFonts w:ascii="Calibri" w:hAnsi="Calibri" w:cs="Calibri"/>
          <w:color w:val="auto"/>
        </w:rPr>
        <w:br/>
      </w:r>
      <w:r w:rsidRPr="002B43FB">
        <w:rPr>
          <w:rFonts w:ascii="Calibri" w:hAnsi="Calibri" w:cs="Calibri"/>
          <w:color w:val="auto"/>
        </w:rPr>
        <w:t>W AKADEMII NAUK STOSOWANYCH IM. JANA AMOSA KOMEŃSKIEGO W LESZNIE</w:t>
      </w:r>
    </w:p>
    <w:p w14:paraId="73A3BF03" w14:textId="13F23203" w:rsidR="002B43FB" w:rsidRPr="002B43FB" w:rsidRDefault="002B43FB" w:rsidP="00B5421A">
      <w:pPr>
        <w:rPr>
          <w:rFonts w:ascii="Calibri" w:hAnsi="Calibri" w:cs="Calibri"/>
          <w:sz w:val="28"/>
          <w:szCs w:val="28"/>
        </w:rPr>
      </w:pPr>
      <w:r w:rsidRPr="002B43FB">
        <w:rPr>
          <w:rFonts w:ascii="Calibri" w:hAnsi="Calibri" w:cs="Calibri"/>
          <w:sz w:val="28"/>
          <w:szCs w:val="28"/>
        </w:rPr>
        <w:t>w roku akademickim 2023/2024</w:t>
      </w:r>
    </w:p>
    <w:p w14:paraId="201BDED0" w14:textId="4D754B2C" w:rsidR="002B43FB" w:rsidRPr="002B43FB" w:rsidRDefault="002B43FB" w:rsidP="00B5421A">
      <w:pPr>
        <w:spacing w:line="360" w:lineRule="auto"/>
        <w:ind w:left="6372"/>
        <w:rPr>
          <w:rFonts w:ascii="Calibri" w:hAnsi="Calibri" w:cs="Calibri"/>
        </w:rPr>
      </w:pPr>
    </w:p>
    <w:p w14:paraId="27D1A5A9" w14:textId="30CD1398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467587D5" w14:textId="25E8D983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70ED35FA" w14:textId="573CAB49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4D83E5E9" w14:textId="5818060B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2CACAB24" w14:textId="772E4111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448323D5" w14:textId="7602898D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5A63EAFF" w14:textId="463B0D61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627D2CC9" w14:textId="772C0018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6E0C9A31" w14:textId="74844534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115FE264" w14:textId="267CCB9B" w:rsidR="002B43FB" w:rsidRPr="002B43FB" w:rsidRDefault="002B43FB" w:rsidP="00B5421A">
      <w:pPr>
        <w:spacing w:line="360" w:lineRule="auto"/>
        <w:rPr>
          <w:rFonts w:ascii="Calibri" w:hAnsi="Calibri" w:cs="Calibri"/>
        </w:rPr>
      </w:pPr>
    </w:p>
    <w:p w14:paraId="1C9BB268" w14:textId="1C1802FF" w:rsidR="002B43FB" w:rsidRPr="002B43FB" w:rsidRDefault="002B43FB" w:rsidP="00B5421A">
      <w:pPr>
        <w:spacing w:line="360" w:lineRule="auto"/>
        <w:rPr>
          <w:rFonts w:ascii="Calibri" w:hAnsi="Calibri" w:cs="Calibri"/>
          <w:b/>
          <w:bCs/>
        </w:rPr>
      </w:pPr>
    </w:p>
    <w:p w14:paraId="6037A17D" w14:textId="5D112AB9" w:rsidR="002B43FB" w:rsidRPr="002B43FB" w:rsidRDefault="002B43FB" w:rsidP="00B5421A">
      <w:pPr>
        <w:spacing w:line="360" w:lineRule="auto"/>
        <w:rPr>
          <w:rFonts w:ascii="Calibri" w:hAnsi="Calibri" w:cs="Calibri"/>
          <w:b/>
          <w:bCs/>
        </w:rPr>
      </w:pPr>
      <w:r w:rsidRPr="002B43FB">
        <w:rPr>
          <w:rFonts w:ascii="Calibri" w:hAnsi="Calibri" w:cs="Calibri"/>
          <w:b/>
          <w:bCs/>
        </w:rPr>
        <w:t>Leszno, październik 2025</w:t>
      </w:r>
    </w:p>
    <w:p w14:paraId="685E1C9D" w14:textId="3BF0E196" w:rsidR="002B43FB" w:rsidRDefault="002B43FB" w:rsidP="00B5421A">
      <w:pPr>
        <w:spacing w:line="360" w:lineRule="auto"/>
        <w:ind w:left="6372"/>
        <w:rPr>
          <w:rFonts w:ascii="Calibri" w:hAnsi="Calibri" w:cs="Calibri"/>
        </w:rPr>
      </w:pPr>
    </w:p>
    <w:p w14:paraId="230B051F" w14:textId="78D030A1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65E67D6F" w14:textId="5666E95C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451346B0" w14:textId="0F8BA6BB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7B8810C6" w14:textId="2DF868A7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2DD397B9" w14:textId="297071DE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59CD2D6F" w14:textId="2F54E8B9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6770BC2C" w14:textId="6AEFE250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0FC9FA59" w14:textId="5295CF5E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58413B57" w14:textId="598E4B8D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42F53CFC" w14:textId="55316471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62E7152C" w14:textId="562415D2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4165F527" w14:textId="7F7AA72A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1F6BF9D6" w14:textId="0C5C38B9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48F8CA9A" w14:textId="0B815508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7BA7DAA3" w14:textId="717B8B09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0B7FDCB4" w14:textId="4342A23C" w:rsidR="00DE28D7" w:rsidRDefault="00DE28D7" w:rsidP="00B5421A">
      <w:pPr>
        <w:spacing w:line="360" w:lineRule="auto"/>
        <w:rPr>
          <w:rFonts w:ascii="Calibri" w:hAnsi="Calibri" w:cs="Calibri"/>
        </w:rPr>
      </w:pPr>
    </w:p>
    <w:p w14:paraId="57855C79" w14:textId="77777777" w:rsidR="00DE28D7" w:rsidRDefault="00DE28D7" w:rsidP="00B5421A">
      <w:pPr>
        <w:pStyle w:val="Akapitzlist"/>
        <w:spacing w:line="360" w:lineRule="auto"/>
        <w:ind w:left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Opracowane na podstawie: </w:t>
      </w:r>
    </w:p>
    <w:p w14:paraId="32397103" w14:textId="77777777" w:rsidR="00DE28D7" w:rsidRDefault="00DE28D7" w:rsidP="00B5421A">
      <w:pPr>
        <w:pStyle w:val="Akapitzlist"/>
        <w:spacing w:line="360" w:lineRule="auto"/>
        <w:ind w:left="0"/>
        <w:rPr>
          <w:rFonts w:cs="Calibri"/>
        </w:rPr>
      </w:pPr>
      <w:r>
        <w:rPr>
          <w:rFonts w:cs="Calibri"/>
        </w:rPr>
        <w:t>Instytutowych raportów, raportu z procesu dyplomowania Uczelnianej Komisji ds. Jakości Kształcenia, sprawozdania Pełnomocnika ds. Osób z Niepełnosprawnością</w:t>
      </w:r>
    </w:p>
    <w:p w14:paraId="60B15EDF" w14:textId="77777777" w:rsidR="00DE28D7" w:rsidRDefault="00DE28D7" w:rsidP="00B5421A">
      <w:pPr>
        <w:pStyle w:val="Akapitzlist"/>
        <w:spacing w:before="240" w:line="360" w:lineRule="auto"/>
        <w:ind w:left="0"/>
        <w:rPr>
          <w:rFonts w:cs="Calibri"/>
          <w:b/>
          <w:bCs/>
        </w:rPr>
      </w:pPr>
      <w:r>
        <w:rPr>
          <w:rFonts w:cs="Calibri"/>
          <w:b/>
          <w:bCs/>
        </w:rPr>
        <w:t>Opracowanie:</w:t>
      </w:r>
    </w:p>
    <w:p w14:paraId="0F91889A" w14:textId="77777777" w:rsidR="00DE28D7" w:rsidRPr="002B43FB" w:rsidRDefault="00DE28D7" w:rsidP="00B5421A">
      <w:pPr>
        <w:spacing w:line="360" w:lineRule="auto"/>
        <w:rPr>
          <w:rFonts w:ascii="Calibri" w:hAnsi="Calibri" w:cs="Calibri"/>
        </w:rPr>
      </w:pPr>
      <w:r>
        <w:rPr>
          <w:rFonts w:cs="Calibri"/>
        </w:rPr>
        <w:t>Uczelniana Komisja ds. Jakości Kształcenia</w:t>
      </w:r>
    </w:p>
    <w:p w14:paraId="6E569E27" w14:textId="0BFE2D84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3124D16F" w14:textId="6C8356CE" w:rsidR="00DE28D7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1C7F379E" w14:textId="77777777" w:rsidR="00DE28D7" w:rsidRPr="002B43FB" w:rsidRDefault="00DE28D7" w:rsidP="00B5421A">
      <w:pPr>
        <w:spacing w:line="360" w:lineRule="auto"/>
        <w:ind w:left="6372"/>
        <w:rPr>
          <w:rFonts w:ascii="Calibri" w:hAnsi="Calibri" w:cs="Calibri"/>
        </w:rPr>
      </w:pPr>
    </w:p>
    <w:p w14:paraId="631E4BFA" w14:textId="13F782E7" w:rsidR="009127D2" w:rsidRPr="002B43FB" w:rsidRDefault="009127D2" w:rsidP="00B5421A">
      <w:pPr>
        <w:pStyle w:val="Tytu"/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2B43FB">
        <w:rPr>
          <w:rFonts w:ascii="Calibri" w:hAnsi="Calibri" w:cs="Calibri"/>
          <w:b/>
          <w:bCs/>
          <w:sz w:val="32"/>
          <w:szCs w:val="32"/>
        </w:rPr>
        <w:t>Raport Uczelnianej Komisji ds. Jakości</w:t>
      </w:r>
    </w:p>
    <w:p w14:paraId="5FE95E74" w14:textId="7197B528" w:rsidR="000C011B" w:rsidRPr="002B43FB" w:rsidRDefault="00871B34" w:rsidP="00B5421A">
      <w:p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Raport Uczelnianej Komisji ds.  Jakości Kształcenia stanowi ocenę realizacji procesów</w:t>
      </w:r>
      <w:r w:rsidR="009127D2" w:rsidRPr="002B43FB">
        <w:rPr>
          <w:rFonts w:ascii="Calibri" w:hAnsi="Calibri" w:cs="Calibri"/>
        </w:rPr>
        <w:t xml:space="preserve"> </w:t>
      </w:r>
      <w:r w:rsidR="000C011B" w:rsidRPr="002B43FB">
        <w:rPr>
          <w:rFonts w:ascii="Calibri" w:hAnsi="Calibri" w:cs="Calibri"/>
        </w:rPr>
        <w:br/>
      </w:r>
      <w:r w:rsidR="00C43AF9" w:rsidRPr="002B43FB">
        <w:rPr>
          <w:rFonts w:ascii="Calibri" w:hAnsi="Calibri" w:cs="Calibri"/>
        </w:rPr>
        <w:t xml:space="preserve">i wynikających z nich procedur </w:t>
      </w:r>
      <w:r w:rsidRPr="002B43FB">
        <w:rPr>
          <w:rFonts w:ascii="Calibri" w:hAnsi="Calibri" w:cs="Calibri"/>
        </w:rPr>
        <w:t xml:space="preserve">Systemu Zapewnienia Jakości Kształcenia w Akademii Nauk Stosowanych </w:t>
      </w:r>
      <w:r w:rsidR="00763708" w:rsidRPr="002B43FB">
        <w:rPr>
          <w:rFonts w:ascii="Calibri" w:hAnsi="Calibri" w:cs="Calibri"/>
        </w:rPr>
        <w:t xml:space="preserve">im. Jana Amosa Komeńskiego </w:t>
      </w:r>
      <w:r w:rsidRPr="002B43FB">
        <w:rPr>
          <w:rFonts w:ascii="Calibri" w:hAnsi="Calibri" w:cs="Calibri"/>
        </w:rPr>
        <w:t xml:space="preserve">w Lesznie na podstawie rocznych raportów </w:t>
      </w:r>
      <w:r w:rsidR="00D30F5F" w:rsidRPr="002B43FB">
        <w:rPr>
          <w:rFonts w:ascii="Calibri" w:hAnsi="Calibri" w:cs="Calibri"/>
        </w:rPr>
        <w:t xml:space="preserve">ewaluacji jakości kształcenia </w:t>
      </w:r>
      <w:r w:rsidRPr="002B43FB">
        <w:rPr>
          <w:rFonts w:ascii="Calibri" w:hAnsi="Calibri" w:cs="Calibri"/>
        </w:rPr>
        <w:t>opracowanych przez Instytutowe Komisje ds. Jakości i PRK</w:t>
      </w:r>
      <w:r w:rsidR="00761AA3">
        <w:rPr>
          <w:rFonts w:ascii="Calibri" w:hAnsi="Calibri" w:cs="Calibri"/>
        </w:rPr>
        <w:t xml:space="preserve"> (stanowiących załączniki do raportu)</w:t>
      </w:r>
      <w:r w:rsidR="00761AA3" w:rsidRPr="002B43FB">
        <w:rPr>
          <w:rFonts w:ascii="Calibri" w:hAnsi="Calibri" w:cs="Calibri"/>
        </w:rPr>
        <w:t xml:space="preserve"> </w:t>
      </w:r>
      <w:r w:rsidRPr="002B43FB">
        <w:rPr>
          <w:rFonts w:ascii="Calibri" w:hAnsi="Calibri" w:cs="Calibri"/>
        </w:rPr>
        <w:t xml:space="preserve">oraz </w:t>
      </w:r>
      <w:r w:rsidR="009127D2" w:rsidRPr="002B43FB">
        <w:rPr>
          <w:rFonts w:ascii="Calibri" w:hAnsi="Calibri" w:cs="Calibri"/>
        </w:rPr>
        <w:t>analizy dokumentów takich jak</w:t>
      </w:r>
      <w:r w:rsidR="000C011B" w:rsidRPr="002B43FB">
        <w:rPr>
          <w:rFonts w:ascii="Calibri" w:hAnsi="Calibri" w:cs="Calibri"/>
        </w:rPr>
        <w:t>: Raport Pełnomocnika Rektora ds. osób z niepełnosprawnością</w:t>
      </w:r>
      <w:r w:rsidR="00132CCA">
        <w:rPr>
          <w:rFonts w:ascii="Calibri" w:hAnsi="Calibri" w:cs="Calibri"/>
        </w:rPr>
        <w:t xml:space="preserve"> (stanowiący załącznik do raportu)</w:t>
      </w:r>
      <w:r w:rsidR="000C011B" w:rsidRPr="002B43FB">
        <w:rPr>
          <w:rFonts w:ascii="Calibri" w:hAnsi="Calibri" w:cs="Calibri"/>
        </w:rPr>
        <w:t xml:space="preserve">, wyników przeglądu dyplomowania oraz raportów odbytych wizytacji PKA. </w:t>
      </w:r>
    </w:p>
    <w:p w14:paraId="40B61B9E" w14:textId="293E8E64" w:rsidR="001C60C1" w:rsidRPr="002B43FB" w:rsidRDefault="001C60C1" w:rsidP="00B5421A">
      <w:p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W wyniku analizy ww. dokumentów stwierdza się co następuje:</w:t>
      </w:r>
    </w:p>
    <w:p w14:paraId="200A1535" w14:textId="6E89DF3E" w:rsidR="001C60C1" w:rsidRPr="002B43FB" w:rsidRDefault="001C60C1" w:rsidP="00B5421A">
      <w:pPr>
        <w:pStyle w:val="Nagwek2"/>
        <w:numPr>
          <w:ilvl w:val="0"/>
          <w:numId w:val="3"/>
        </w:numPr>
        <w:spacing w:line="360" w:lineRule="auto"/>
        <w:rPr>
          <w:rFonts w:cs="Calibri"/>
          <w:bCs/>
        </w:rPr>
      </w:pPr>
      <w:r w:rsidRPr="002B43FB">
        <w:rPr>
          <w:rFonts w:cs="Calibri"/>
        </w:rPr>
        <w:t xml:space="preserve">W obszarze: </w:t>
      </w:r>
      <w:r w:rsidRPr="002B43FB">
        <w:rPr>
          <w:rFonts w:cs="Calibri"/>
          <w:bCs/>
        </w:rPr>
        <w:t>Konstrukcja programów studiów</w:t>
      </w:r>
      <w:r w:rsidR="00763708" w:rsidRPr="002B43FB">
        <w:rPr>
          <w:rFonts w:cs="Calibri"/>
          <w:bCs/>
        </w:rPr>
        <w:t>:</w:t>
      </w:r>
    </w:p>
    <w:p w14:paraId="61D5ABB3" w14:textId="24C63D11" w:rsidR="001C60C1" w:rsidRPr="002B43FB" w:rsidRDefault="00763708" w:rsidP="00B5421A">
      <w:pPr>
        <w:spacing w:line="360" w:lineRule="auto"/>
        <w:ind w:left="360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- </w:t>
      </w:r>
      <w:r w:rsidR="001C60C1" w:rsidRPr="002B43FB">
        <w:rPr>
          <w:rFonts w:ascii="Calibri" w:hAnsi="Calibri" w:cs="Calibri"/>
        </w:rPr>
        <w:t xml:space="preserve">wzrost świadomości co do powiązania koncepcji kształcenia z misją i głównymi celami strategicznymi uczelni. Można zauważyć podjęcie działań mających na celu </w:t>
      </w:r>
      <w:r w:rsidR="00361151" w:rsidRPr="002B43FB">
        <w:rPr>
          <w:rFonts w:ascii="Calibri" w:hAnsi="Calibri" w:cs="Calibri"/>
        </w:rPr>
        <w:t>zwiększenie</w:t>
      </w:r>
      <w:r w:rsidR="001C60C1" w:rsidRPr="002B43FB">
        <w:rPr>
          <w:rFonts w:ascii="Calibri" w:hAnsi="Calibri" w:cs="Calibri"/>
        </w:rPr>
        <w:t xml:space="preserve"> znaczenia interesariuszy wewnętrznych i zewnętrznych w procesie doskonalenia koncepcji kształcenia z analizą przewidywanych miejsc zatrudnienia absolwentów.</w:t>
      </w:r>
    </w:p>
    <w:p w14:paraId="6F7E10A1" w14:textId="3A464ACE" w:rsidR="00DD47D7" w:rsidRPr="002B43FB" w:rsidRDefault="001C60C1" w:rsidP="00B5421A">
      <w:pPr>
        <w:pStyle w:val="Nagwek2"/>
        <w:numPr>
          <w:ilvl w:val="0"/>
          <w:numId w:val="3"/>
        </w:numPr>
        <w:spacing w:line="360" w:lineRule="auto"/>
        <w:rPr>
          <w:rFonts w:cs="Calibri"/>
        </w:rPr>
      </w:pPr>
      <w:r w:rsidRPr="002B43FB">
        <w:rPr>
          <w:rFonts w:cs="Calibri"/>
        </w:rPr>
        <w:t>W obszarze: Realizacja programu studiów: treści programowe, harmonogram realizacji programu studiów oraz formy i organizacja zajęć, metod kształcenia, praktyki zawodowe, organizacji procesu nauczania i uczenia się</w:t>
      </w:r>
      <w:r w:rsidR="00763708" w:rsidRPr="002B43FB">
        <w:rPr>
          <w:rFonts w:cs="Calibri"/>
        </w:rPr>
        <w:t>:</w:t>
      </w:r>
    </w:p>
    <w:p w14:paraId="6CD59358" w14:textId="79D43014" w:rsidR="001C60C1" w:rsidRPr="002B43FB" w:rsidRDefault="00763708" w:rsidP="00B5421A">
      <w:pPr>
        <w:spacing w:line="360" w:lineRule="auto"/>
        <w:ind w:left="360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- </w:t>
      </w:r>
      <w:r w:rsidR="00DD47D7" w:rsidRPr="002B43FB">
        <w:rPr>
          <w:rFonts w:ascii="Calibri" w:hAnsi="Calibri" w:cs="Calibri"/>
        </w:rPr>
        <w:t>zmianę jakościową w realizacji kluczowych treści kształcenia, w tym z praktycznym zastosowaniem wiedzy. Należy jednak podjąć działania, które w większym stopniu pozwolą na właściwy dobór metod kształcenia ze wskazaniem przykładowych powiązań z efektami uczenia się w zakresie wiedzy, umiejętności i kompetencji społecznych. W</w:t>
      </w:r>
      <w:r w:rsidR="00F7744C" w:rsidRPr="002B43FB">
        <w:rPr>
          <w:rFonts w:ascii="Calibri" w:hAnsi="Calibri" w:cs="Calibri"/>
        </w:rPr>
        <w:t>zorcowo</w:t>
      </w:r>
      <w:r w:rsidR="00DD47D7" w:rsidRPr="002B43FB">
        <w:rPr>
          <w:rFonts w:ascii="Calibri" w:hAnsi="Calibri" w:cs="Calibri"/>
        </w:rPr>
        <w:t xml:space="preserve"> </w:t>
      </w:r>
      <w:r w:rsidR="00F7744C" w:rsidRPr="002B43FB">
        <w:rPr>
          <w:rFonts w:ascii="Calibri" w:hAnsi="Calibri" w:cs="Calibri"/>
        </w:rPr>
        <w:t>realizowane</w:t>
      </w:r>
      <w:r w:rsidR="00DD47D7" w:rsidRPr="002B43FB">
        <w:rPr>
          <w:rFonts w:ascii="Calibri" w:hAnsi="Calibri" w:cs="Calibri"/>
        </w:rPr>
        <w:t xml:space="preserve"> </w:t>
      </w:r>
      <w:r w:rsidR="00F7744C" w:rsidRPr="002B43FB">
        <w:rPr>
          <w:rFonts w:ascii="Calibri" w:hAnsi="Calibri" w:cs="Calibri"/>
        </w:rPr>
        <w:t>są</w:t>
      </w:r>
      <w:r w:rsidR="00DD47D7" w:rsidRPr="002B43FB">
        <w:rPr>
          <w:rFonts w:ascii="Calibri" w:hAnsi="Calibri" w:cs="Calibri"/>
        </w:rPr>
        <w:t xml:space="preserve"> natomiast dostosowania procesu uczenia się do zróżnicowanych potrzeb grupowych i indywidualnych studentów. </w:t>
      </w:r>
      <w:r w:rsidR="00F7744C" w:rsidRPr="002B43FB">
        <w:rPr>
          <w:rFonts w:ascii="Calibri" w:hAnsi="Calibri" w:cs="Calibri"/>
        </w:rPr>
        <w:t>Właściwie</w:t>
      </w:r>
      <w:r w:rsidR="00DD47D7" w:rsidRPr="002B43FB">
        <w:rPr>
          <w:rFonts w:ascii="Calibri" w:hAnsi="Calibri" w:cs="Calibri"/>
        </w:rPr>
        <w:t xml:space="preserve"> jest realizowany harmonogram programu studi</w:t>
      </w:r>
      <w:r w:rsidR="00F7744C" w:rsidRPr="002B43FB">
        <w:rPr>
          <w:rFonts w:ascii="Calibri" w:hAnsi="Calibri" w:cs="Calibri"/>
        </w:rPr>
        <w:t xml:space="preserve">ów wymagających bezpośredniego udziału nauczycieli akademickich. </w:t>
      </w:r>
      <w:r w:rsidR="000C011B" w:rsidRPr="002B43FB">
        <w:rPr>
          <w:rFonts w:ascii="Calibri" w:hAnsi="Calibri" w:cs="Calibri"/>
        </w:rPr>
        <w:br/>
      </w:r>
      <w:r w:rsidR="00F7744C" w:rsidRPr="002B43FB">
        <w:rPr>
          <w:rFonts w:ascii="Calibri" w:hAnsi="Calibri" w:cs="Calibri"/>
        </w:rPr>
        <w:lastRenderedPageBreak/>
        <w:t xml:space="preserve">W </w:t>
      </w:r>
      <w:r w:rsidR="00C87236" w:rsidRPr="002B43FB">
        <w:rPr>
          <w:rFonts w:ascii="Calibri" w:hAnsi="Calibri" w:cs="Calibri"/>
        </w:rPr>
        <w:t>Instytutach</w:t>
      </w:r>
      <w:r w:rsidR="00F7744C" w:rsidRPr="002B43FB">
        <w:rPr>
          <w:rFonts w:ascii="Calibri" w:hAnsi="Calibri" w:cs="Calibri"/>
        </w:rPr>
        <w:t xml:space="preserve"> podejmuje się </w:t>
      </w:r>
      <w:r w:rsidR="00C87236" w:rsidRPr="002B43FB">
        <w:rPr>
          <w:rFonts w:ascii="Calibri" w:hAnsi="Calibri" w:cs="Calibri"/>
        </w:rPr>
        <w:t>permanentne</w:t>
      </w:r>
      <w:r w:rsidR="00F7744C" w:rsidRPr="002B43FB">
        <w:rPr>
          <w:rFonts w:ascii="Calibri" w:hAnsi="Calibri" w:cs="Calibri"/>
        </w:rPr>
        <w:t xml:space="preserve"> działania, które pozwalają na organizację prakty</w:t>
      </w:r>
      <w:r w:rsidR="00C87236" w:rsidRPr="002B43FB">
        <w:rPr>
          <w:rFonts w:ascii="Calibri" w:hAnsi="Calibri" w:cs="Calibri"/>
        </w:rPr>
        <w:t>k</w:t>
      </w:r>
      <w:r w:rsidR="00F7744C" w:rsidRPr="002B43FB">
        <w:rPr>
          <w:rFonts w:ascii="Calibri" w:hAnsi="Calibri" w:cs="Calibri"/>
        </w:rPr>
        <w:t xml:space="preserve"> uwzględniając ich wymiar, termin realizacji</w:t>
      </w:r>
      <w:r w:rsidR="00C87236" w:rsidRPr="002B43FB">
        <w:rPr>
          <w:rFonts w:ascii="Calibri" w:hAnsi="Calibri" w:cs="Calibri"/>
        </w:rPr>
        <w:t>, dobór instytucji oraz ich liczbę miejsc.</w:t>
      </w:r>
    </w:p>
    <w:p w14:paraId="6CC5C4D6" w14:textId="35B08F49" w:rsidR="00C87236" w:rsidRPr="002B43FB" w:rsidRDefault="00C87236" w:rsidP="00B5421A">
      <w:pPr>
        <w:pStyle w:val="Nagwek2"/>
        <w:spacing w:line="360" w:lineRule="auto"/>
        <w:rPr>
          <w:rFonts w:cs="Calibri"/>
        </w:rPr>
      </w:pPr>
      <w:r w:rsidRPr="002B43FB">
        <w:rPr>
          <w:rFonts w:cs="Calibri"/>
        </w:rPr>
        <w:t>3. W obszarze: Weryfikacja osiągnięcia przez studentów efektów uczenia się, zaliczania poszczególnych semestrów, lat oraz dyplomowanie</w:t>
      </w:r>
      <w:r w:rsidR="00763708" w:rsidRPr="002B43FB">
        <w:rPr>
          <w:rFonts w:cs="Calibri"/>
        </w:rPr>
        <w:t>:</w:t>
      </w:r>
    </w:p>
    <w:p w14:paraId="3999D4AB" w14:textId="5C45789C" w:rsidR="00F54BE2" w:rsidRPr="002B43FB" w:rsidRDefault="00C87236" w:rsidP="00B5421A">
      <w:p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- należy zintensyfikować działania mające na celu określenie jasnych zasad weryfikacji efektów uczenia się w sylabusach przez prowadzących zajęcia. Proces dy</w:t>
      </w:r>
      <w:r w:rsidR="000F45C7" w:rsidRPr="002B43FB">
        <w:rPr>
          <w:rFonts w:ascii="Calibri" w:hAnsi="Calibri" w:cs="Calibri"/>
        </w:rPr>
        <w:t>p</w:t>
      </w:r>
      <w:r w:rsidRPr="002B43FB">
        <w:rPr>
          <w:rFonts w:ascii="Calibri" w:hAnsi="Calibri" w:cs="Calibri"/>
        </w:rPr>
        <w:t>lo</w:t>
      </w:r>
      <w:r w:rsidR="00D30F5F" w:rsidRPr="002B43FB">
        <w:rPr>
          <w:rFonts w:ascii="Calibri" w:hAnsi="Calibri" w:cs="Calibri"/>
        </w:rPr>
        <w:t>mo</w:t>
      </w:r>
      <w:r w:rsidRPr="002B43FB">
        <w:rPr>
          <w:rFonts w:ascii="Calibri" w:hAnsi="Calibri" w:cs="Calibri"/>
        </w:rPr>
        <w:t>wania organizowany jest właściwie. Należy jednak z większą dokładnością realizować procedurę recenzowania prac. Proponuje się również wdrożenie nowego narzędzia monito</w:t>
      </w:r>
      <w:r w:rsidR="00F54BE2" w:rsidRPr="002B43FB">
        <w:rPr>
          <w:rFonts w:ascii="Calibri" w:hAnsi="Calibri" w:cs="Calibri"/>
        </w:rPr>
        <w:t>rującego</w:t>
      </w:r>
      <w:r w:rsidRPr="002B43FB">
        <w:rPr>
          <w:rFonts w:ascii="Calibri" w:hAnsi="Calibri" w:cs="Calibri"/>
        </w:rPr>
        <w:t xml:space="preserve"> liczb</w:t>
      </w:r>
      <w:r w:rsidR="00763708" w:rsidRPr="002B43FB">
        <w:rPr>
          <w:rFonts w:ascii="Calibri" w:hAnsi="Calibri" w:cs="Calibri"/>
        </w:rPr>
        <w:t>ę</w:t>
      </w:r>
      <w:r w:rsidRPr="002B43FB">
        <w:rPr>
          <w:rFonts w:ascii="Calibri" w:hAnsi="Calibri" w:cs="Calibri"/>
        </w:rPr>
        <w:t xml:space="preserve"> studentów</w:t>
      </w:r>
      <w:r w:rsidR="00ED6B85" w:rsidRPr="002B43FB">
        <w:rPr>
          <w:rFonts w:ascii="Calibri" w:hAnsi="Calibri" w:cs="Calibri"/>
        </w:rPr>
        <w:t xml:space="preserve"> </w:t>
      </w:r>
      <w:r w:rsidR="000C011B" w:rsidRPr="002B43FB">
        <w:rPr>
          <w:rFonts w:ascii="Calibri" w:hAnsi="Calibri" w:cs="Calibri"/>
        </w:rPr>
        <w:br/>
      </w:r>
      <w:r w:rsidR="00ED6B85" w:rsidRPr="002B43FB">
        <w:rPr>
          <w:rFonts w:ascii="Calibri" w:hAnsi="Calibri" w:cs="Calibri"/>
        </w:rPr>
        <w:t xml:space="preserve">np. </w:t>
      </w:r>
      <w:proofErr w:type="spellStart"/>
      <w:r w:rsidR="00ED6B85" w:rsidRPr="002B43FB">
        <w:rPr>
          <w:rFonts w:ascii="Calibri" w:hAnsi="Calibri" w:cs="Calibri"/>
        </w:rPr>
        <w:t>teleankieta</w:t>
      </w:r>
      <w:proofErr w:type="spellEnd"/>
      <w:r w:rsidR="00ED6B85" w:rsidRPr="002B43FB">
        <w:rPr>
          <w:rFonts w:ascii="Calibri" w:hAnsi="Calibri" w:cs="Calibri"/>
        </w:rPr>
        <w:t>,</w:t>
      </w:r>
      <w:r w:rsidRPr="002B43FB">
        <w:rPr>
          <w:rFonts w:ascii="Calibri" w:hAnsi="Calibri" w:cs="Calibri"/>
        </w:rPr>
        <w:t xml:space="preserve"> których dotyka odsiew i nie kończą studiów w terminie.</w:t>
      </w:r>
      <w:r w:rsidR="00F54BE2" w:rsidRPr="002B43FB">
        <w:rPr>
          <w:rFonts w:ascii="Calibri" w:hAnsi="Calibri" w:cs="Calibri"/>
        </w:rPr>
        <w:t xml:space="preserve"> Proponuje się również dokładniejszą weryfikację osiąganych przez studentów efektów uczenia się na praktykach zawodowych. Warto również podjąć w Instytutach wysiłek monitorowania losów absolwentów</w:t>
      </w:r>
      <w:r w:rsidR="00ED6B85" w:rsidRPr="002B43FB">
        <w:rPr>
          <w:rFonts w:ascii="Calibri" w:hAnsi="Calibri" w:cs="Calibri"/>
        </w:rPr>
        <w:t xml:space="preserve"> (np. analiza raportu ELA lub własne rozwiązania).</w:t>
      </w:r>
    </w:p>
    <w:p w14:paraId="31756A1E" w14:textId="5175C42D" w:rsidR="00F3346C" w:rsidRPr="002B43FB" w:rsidRDefault="00F3346C" w:rsidP="00B5421A">
      <w:pPr>
        <w:pStyle w:val="Nagwek2"/>
        <w:spacing w:line="360" w:lineRule="auto"/>
        <w:rPr>
          <w:rFonts w:cs="Calibri"/>
          <w:szCs w:val="24"/>
        </w:rPr>
      </w:pPr>
      <w:r w:rsidRPr="002B43FB">
        <w:rPr>
          <w:rFonts w:cs="Calibri"/>
          <w:szCs w:val="24"/>
        </w:rPr>
        <w:t>4. W obszarze: Kompetencje, doświadczenie, kwalifikacje i liczebność kadry prowadzącej kształcenie oraz rozwój i doskonalenie kadry</w:t>
      </w:r>
      <w:r w:rsidR="00763708" w:rsidRPr="002B43FB">
        <w:rPr>
          <w:rFonts w:cs="Calibri"/>
          <w:szCs w:val="24"/>
        </w:rPr>
        <w:t>:</w:t>
      </w:r>
    </w:p>
    <w:p w14:paraId="062E83B2" w14:textId="7030D08F" w:rsidR="00F3346C" w:rsidRPr="002B43FB" w:rsidRDefault="00F3346C" w:rsidP="00B5421A">
      <w:p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- analiza dokumentacji i instytutowych sprawozdań</w:t>
      </w:r>
      <w:r w:rsidR="000F45C7" w:rsidRPr="002B43FB">
        <w:rPr>
          <w:rFonts w:ascii="Calibri" w:hAnsi="Calibri" w:cs="Calibri"/>
        </w:rPr>
        <w:t xml:space="preserve"> </w:t>
      </w:r>
      <w:r w:rsidRPr="002B43FB">
        <w:rPr>
          <w:rFonts w:ascii="Calibri" w:hAnsi="Calibri" w:cs="Calibri"/>
        </w:rPr>
        <w:t xml:space="preserve">pokazuje znikomy udział kadry ANS </w:t>
      </w:r>
      <w:r w:rsidR="000C011B" w:rsidRPr="002B43FB">
        <w:rPr>
          <w:rFonts w:ascii="Calibri" w:hAnsi="Calibri" w:cs="Calibri"/>
        </w:rPr>
        <w:br/>
      </w:r>
      <w:r w:rsidRPr="002B43FB">
        <w:rPr>
          <w:rFonts w:ascii="Calibri" w:hAnsi="Calibri" w:cs="Calibri"/>
        </w:rPr>
        <w:t xml:space="preserve">w Lesznie w doskonaleniu i rozwoju osobistym. Brak udziału w znaczących konferencjach </w:t>
      </w:r>
      <w:r w:rsidR="00361151" w:rsidRPr="002B43FB">
        <w:rPr>
          <w:rFonts w:ascii="Calibri" w:hAnsi="Calibri" w:cs="Calibri"/>
        </w:rPr>
        <w:br/>
      </w:r>
      <w:r w:rsidRPr="002B43FB">
        <w:rPr>
          <w:rFonts w:ascii="Calibri" w:hAnsi="Calibri" w:cs="Calibri"/>
        </w:rPr>
        <w:t>i seminariach działa na niekorzyść wzmacniania kompetencji naukowych.</w:t>
      </w:r>
    </w:p>
    <w:p w14:paraId="34176EE8" w14:textId="2DF3D854" w:rsidR="00F3346C" w:rsidRPr="002B43FB" w:rsidRDefault="00F3346C" w:rsidP="00B5421A">
      <w:pPr>
        <w:pStyle w:val="Nagwek2"/>
        <w:spacing w:line="360" w:lineRule="auto"/>
        <w:rPr>
          <w:rFonts w:cs="Calibri"/>
        </w:rPr>
      </w:pPr>
      <w:r w:rsidRPr="002B43FB">
        <w:rPr>
          <w:rFonts w:cs="Calibri"/>
        </w:rPr>
        <w:t>5. W obszarze: Współpraca z otoczeniem społeczno-gospodarczym w konstruowaniu, realizacji i doskonaleniu programu studiów oraz jej wpływ na rozwój kierunku</w:t>
      </w:r>
      <w:r w:rsidR="00763708" w:rsidRPr="002B43FB">
        <w:rPr>
          <w:rFonts w:cs="Calibri"/>
        </w:rPr>
        <w:t>:</w:t>
      </w:r>
    </w:p>
    <w:p w14:paraId="3F856245" w14:textId="03E2345A" w:rsidR="003C66AA" w:rsidRPr="002B43FB" w:rsidRDefault="003C66AA" w:rsidP="00B5421A">
      <w:pPr>
        <w:pStyle w:val="Tekstkomentarza"/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sz w:val="24"/>
          <w:szCs w:val="24"/>
        </w:rPr>
        <w:t xml:space="preserve">- </w:t>
      </w:r>
      <w:r w:rsidR="00F3346C" w:rsidRPr="002B43FB">
        <w:rPr>
          <w:rFonts w:cs="Calibri"/>
          <w:sz w:val="24"/>
          <w:szCs w:val="24"/>
        </w:rPr>
        <w:t>można zauważyć znaczącą zmianę w podejściu do współpracy z otoczeniem społeczno-gospodarczym. Przede wszystkim pojawiają się nowe inicjatywy</w:t>
      </w:r>
      <w:r w:rsidRPr="002B43FB">
        <w:rPr>
          <w:rFonts w:cs="Calibri"/>
          <w:sz w:val="24"/>
          <w:szCs w:val="24"/>
        </w:rPr>
        <w:t xml:space="preserve"> </w:t>
      </w:r>
      <w:r w:rsidR="00B9268C" w:rsidRPr="002B43FB">
        <w:rPr>
          <w:rFonts w:cs="Calibri"/>
          <w:sz w:val="24"/>
          <w:szCs w:val="24"/>
        </w:rPr>
        <w:t>(np. Rada Programowa, Rada Dyrektorów)</w:t>
      </w:r>
      <w:r w:rsidR="00F3346C" w:rsidRPr="002B43FB">
        <w:rPr>
          <w:rFonts w:cs="Calibri"/>
          <w:sz w:val="24"/>
          <w:szCs w:val="24"/>
        </w:rPr>
        <w:t xml:space="preserve"> mające angażować różne zewnętrzne podmioty i instytucje w działaniach doskonalących programy studiów</w:t>
      </w:r>
      <w:r w:rsidRPr="002B43FB">
        <w:rPr>
          <w:rFonts w:cs="Calibri"/>
          <w:sz w:val="24"/>
          <w:szCs w:val="24"/>
        </w:rPr>
        <w:t xml:space="preserve"> oraz </w:t>
      </w:r>
      <w:r w:rsidRPr="002B43FB">
        <w:rPr>
          <w:rFonts w:cs="Calibri"/>
          <w:iCs/>
          <w:sz w:val="24"/>
          <w:szCs w:val="24"/>
        </w:rPr>
        <w:t>wpływać na koncepcję kształcenia, efekty uczenia się, program studiów i jego realizację, w tym realizację praktyk zawodowych</w:t>
      </w:r>
      <w:r w:rsidR="00D5663B" w:rsidRPr="002B43FB">
        <w:rPr>
          <w:rFonts w:cs="Calibri"/>
          <w:iCs/>
          <w:sz w:val="24"/>
          <w:szCs w:val="24"/>
        </w:rPr>
        <w:t>.</w:t>
      </w:r>
    </w:p>
    <w:p w14:paraId="4A6FE21A" w14:textId="5C81E79B" w:rsidR="00D5663B" w:rsidRPr="002B43FB" w:rsidRDefault="001466E4" w:rsidP="00B5421A">
      <w:pPr>
        <w:pStyle w:val="Nagwek2"/>
        <w:rPr>
          <w:rFonts w:cs="Calibri"/>
        </w:rPr>
      </w:pPr>
      <w:r w:rsidRPr="002B43FB">
        <w:rPr>
          <w:rFonts w:cs="Calibri"/>
        </w:rPr>
        <w:t>6. W obszarze: Dyplomowanie:</w:t>
      </w:r>
    </w:p>
    <w:p w14:paraId="5F02A044" w14:textId="2F73722C" w:rsidR="002550F4" w:rsidRPr="002B43FB" w:rsidRDefault="002550F4" w:rsidP="00B5421A">
      <w:pPr>
        <w:pStyle w:val="Tekstkomentarza"/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iCs/>
          <w:sz w:val="24"/>
          <w:szCs w:val="24"/>
        </w:rPr>
        <w:t xml:space="preserve">- należy zintensyfikować działania </w:t>
      </w:r>
      <w:r w:rsidR="00975DC1" w:rsidRPr="002B43FB">
        <w:rPr>
          <w:rFonts w:cs="Calibri"/>
          <w:iCs/>
          <w:sz w:val="24"/>
          <w:szCs w:val="24"/>
        </w:rPr>
        <w:t xml:space="preserve">w celu podniesienia jakości </w:t>
      </w:r>
      <w:r w:rsidRPr="002B43FB">
        <w:rPr>
          <w:rFonts w:cs="Calibri"/>
          <w:sz w:val="24"/>
          <w:szCs w:val="24"/>
        </w:rPr>
        <w:t xml:space="preserve">procesu dyplomowania oraz zapewnienia jego zgodności z wymaganiami Polskiej Komisji Akredytacyjnej (PKA), należy </w:t>
      </w:r>
      <w:r w:rsidRPr="002B43FB">
        <w:rPr>
          <w:rFonts w:cs="Calibri"/>
          <w:sz w:val="24"/>
          <w:szCs w:val="24"/>
        </w:rPr>
        <w:lastRenderedPageBreak/>
        <w:t>zintensyfikować działania mające na celu ujednolicenie oraz doprecyzowanie zasad obowiązujących na wszystkich kierunkach studiów prowadzonych w Uczelni. Szczególne znaczenie ma tu dbałość o aplikacyjny charakter prac dyplomowych na kierunkach o profilu praktycznym, a także dostosowanie procesu dyplomowania do efektów uczenia się określonych w programach studiów.</w:t>
      </w:r>
    </w:p>
    <w:p w14:paraId="02CB326A" w14:textId="77777777" w:rsidR="002550F4" w:rsidRPr="002B43FB" w:rsidRDefault="002550F4" w:rsidP="00B5421A">
      <w:pPr>
        <w:pStyle w:val="NormalnyWeb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W związku z powyższym proponuje się podjęcie następujących działań:</w:t>
      </w:r>
    </w:p>
    <w:p w14:paraId="108F4601" w14:textId="1BBE00A0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Opracowanie w Instytutach Szczegółowych kryteriów procedury dyplomowania </w:t>
      </w:r>
      <w:r w:rsidR="000C011B" w:rsidRPr="002B43FB">
        <w:rPr>
          <w:rFonts w:ascii="Calibri" w:hAnsi="Calibri" w:cs="Calibri"/>
        </w:rPr>
        <w:br/>
      </w:r>
      <w:r w:rsidRPr="002B43FB">
        <w:rPr>
          <w:rFonts w:ascii="Calibri" w:hAnsi="Calibri" w:cs="Calibri"/>
        </w:rPr>
        <w:t xml:space="preserve">na studiach I </w:t>
      </w:r>
      <w:proofErr w:type="spellStart"/>
      <w:r w:rsidRPr="002B43FB">
        <w:rPr>
          <w:rFonts w:ascii="Calibri" w:hAnsi="Calibri" w:cs="Calibri"/>
        </w:rPr>
        <w:t>i</w:t>
      </w:r>
      <w:proofErr w:type="spellEnd"/>
      <w:r w:rsidRPr="002B43FB">
        <w:rPr>
          <w:rFonts w:ascii="Calibri" w:hAnsi="Calibri" w:cs="Calibri"/>
        </w:rPr>
        <w:t xml:space="preserve"> II stopnia (z uwzględnieniem zaleceń PKA).</w:t>
      </w:r>
    </w:p>
    <w:p w14:paraId="637D4EE1" w14:textId="2A16B90B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Opracowanie zasad/wytycznych pisania pracy licencjackich i magisterskich </w:t>
      </w:r>
      <w:r w:rsidR="000C011B" w:rsidRPr="002B43FB">
        <w:rPr>
          <w:rFonts w:ascii="Calibri" w:hAnsi="Calibri" w:cs="Calibri"/>
        </w:rPr>
        <w:br/>
      </w:r>
      <w:r w:rsidRPr="002B43FB">
        <w:rPr>
          <w:rFonts w:ascii="Calibri" w:hAnsi="Calibri" w:cs="Calibri"/>
        </w:rPr>
        <w:t>(z uwzględnieniem zaleceń PKA).</w:t>
      </w:r>
    </w:p>
    <w:p w14:paraId="5948089F" w14:textId="77777777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Weryfikację przez Instytuty istniejących wykazów zagadnień na egzamin dyplomowy pod kątem nadania im przekrojowego charakteru dostosowanego do efektów uczenia się określonych na kierunku.</w:t>
      </w:r>
    </w:p>
    <w:p w14:paraId="3B7F9168" w14:textId="77777777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Dostosować dokumentację procesu dyplomowania w Instytutach i przypomnieć Promotorom i studentom o zapisie Regulaminu studiów ANS w Lesznie </w:t>
      </w:r>
    </w:p>
    <w:p w14:paraId="27FA0DDC" w14:textId="77777777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§39 pkt. 2</w:t>
      </w:r>
    </w:p>
    <w:p w14:paraId="3EF28AE9" w14:textId="77777777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  <w:i/>
          <w:iCs/>
        </w:rPr>
      </w:pPr>
      <w:r w:rsidRPr="002B43FB">
        <w:rPr>
          <w:rFonts w:ascii="Calibri" w:hAnsi="Calibri" w:cs="Calibri"/>
          <w:i/>
          <w:iCs/>
        </w:rPr>
        <w:t>Praca dyplomowa na kierunkach o profilu praktycznym winna być pracą o charakterze aplikacyjnym i posiadać określony cel i przedmiot pracy, z wyjątkiem kierunków Pielęgniarstwo i Fizjoterapia, dla których charakter pracy dyplomowej winien być kazuistyczny.</w:t>
      </w:r>
    </w:p>
    <w:p w14:paraId="79C7EC40" w14:textId="77777777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Powołanie Zespołu do opracowania ogólnouczelnianych zasad pisania prac dyplomowych.</w:t>
      </w:r>
    </w:p>
    <w:p w14:paraId="05BF4AC4" w14:textId="77777777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Aktualizacja zarządzenia dot. Instytutowych zespołów ds. weryfikacji prac dyplomowych, które powinno zawierać:</w:t>
      </w:r>
    </w:p>
    <w:p w14:paraId="16A3E9E4" w14:textId="77777777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- zadania dla tego Zespołu,</w:t>
      </w:r>
    </w:p>
    <w:p w14:paraId="29509B82" w14:textId="0757394A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- kryteria doboru składu Zespołów (min. </w:t>
      </w:r>
      <w:r w:rsidR="002E5AB4">
        <w:rPr>
          <w:rFonts w:ascii="Calibri" w:hAnsi="Calibri" w:cs="Calibri"/>
        </w:rPr>
        <w:t>stopień naukowy</w:t>
      </w:r>
      <w:r w:rsidRPr="002B43FB">
        <w:rPr>
          <w:rFonts w:ascii="Calibri" w:hAnsi="Calibri" w:cs="Calibri"/>
        </w:rPr>
        <w:t xml:space="preserve"> dr.),</w:t>
      </w:r>
    </w:p>
    <w:p w14:paraId="146A8F3D" w14:textId="77777777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- procedura postępowania i kryteria weryfikacji,</w:t>
      </w:r>
    </w:p>
    <w:p w14:paraId="15E7ED9F" w14:textId="7D0EF268" w:rsidR="001466E4" w:rsidRPr="002B43FB" w:rsidRDefault="001466E4" w:rsidP="00B5421A">
      <w:pPr>
        <w:pStyle w:val="Akapitzlist"/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- przygotowanie protokołu weryfikacji prac dyplomowych.</w:t>
      </w:r>
    </w:p>
    <w:p w14:paraId="7D939F8F" w14:textId="0D9862E6" w:rsidR="001466E4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lastRenderedPageBreak/>
        <w:t xml:space="preserve">Powołanie Instytutowych Zespołów ds. weryfikacji prac dyplomowych zgodnie </w:t>
      </w:r>
      <w:r w:rsidR="000C011B" w:rsidRPr="002B43FB">
        <w:rPr>
          <w:rFonts w:ascii="Calibri" w:hAnsi="Calibri" w:cs="Calibri"/>
        </w:rPr>
        <w:br/>
      </w:r>
      <w:r w:rsidRPr="002B43FB">
        <w:rPr>
          <w:rFonts w:ascii="Calibri" w:hAnsi="Calibri" w:cs="Calibri"/>
        </w:rPr>
        <w:t>z zaktualizowanym zarządzeniem.</w:t>
      </w:r>
    </w:p>
    <w:p w14:paraId="12CE40CB" w14:textId="55092280" w:rsidR="000C011B" w:rsidRPr="002B43FB" w:rsidRDefault="001466E4" w:rsidP="00B5421A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 xml:space="preserve">Opracowanie Regulaminu weryfikacji prac dyplomowych z wykorzystaniem Jednolitego Systemu </w:t>
      </w:r>
      <w:proofErr w:type="spellStart"/>
      <w:r w:rsidRPr="002B43FB">
        <w:rPr>
          <w:rFonts w:ascii="Calibri" w:hAnsi="Calibri" w:cs="Calibri"/>
        </w:rPr>
        <w:t>Antyplagiatowego</w:t>
      </w:r>
      <w:proofErr w:type="spellEnd"/>
      <w:r w:rsidRPr="002B43FB">
        <w:rPr>
          <w:rFonts w:ascii="Calibri" w:hAnsi="Calibri" w:cs="Calibri"/>
        </w:rPr>
        <w:t xml:space="preserve"> (łącznie z procedurą przechowywania raportów z JSA itp.).</w:t>
      </w:r>
    </w:p>
    <w:p w14:paraId="0AC622F0" w14:textId="766D6A62" w:rsidR="00934152" w:rsidRPr="002B43FB" w:rsidRDefault="00934152" w:rsidP="00B5421A">
      <w:pPr>
        <w:pStyle w:val="Tekstkomentarza"/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iCs/>
          <w:sz w:val="24"/>
          <w:szCs w:val="24"/>
        </w:rPr>
        <w:t>Podsumowując biorąc powyższe pod uwagę w szczególny sposób należy wziąć pod uwagę:</w:t>
      </w:r>
    </w:p>
    <w:p w14:paraId="4DB556B5" w14:textId="53314AEA" w:rsidR="00934152" w:rsidRPr="002B43FB" w:rsidRDefault="00934152" w:rsidP="00B5421A">
      <w:pPr>
        <w:pStyle w:val="Tekstkomentarza"/>
        <w:numPr>
          <w:ilvl w:val="0"/>
          <w:numId w:val="5"/>
        </w:numPr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sz w:val="24"/>
          <w:szCs w:val="24"/>
        </w:rPr>
        <w:t>Właściwy dobór metod kształcenia ze wskazaniem przykładowych powiązań z efektami uczenia się w zakresie wiedzy, umiejętności i kompetencji społecznych. Rekomenduje się samodoskonalenie kadry w obszarze stosowanych metod, form, technik i narzędzi uwzględniających zmiany cywilizacyjne i pokoleniowe.</w:t>
      </w:r>
    </w:p>
    <w:p w14:paraId="77607E29" w14:textId="6C5ECC48" w:rsidR="00934152" w:rsidRPr="002B43FB" w:rsidRDefault="00934152" w:rsidP="00B5421A">
      <w:pPr>
        <w:pStyle w:val="Tekstkomentarza"/>
        <w:numPr>
          <w:ilvl w:val="0"/>
          <w:numId w:val="5"/>
        </w:numPr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sz w:val="24"/>
          <w:szCs w:val="24"/>
        </w:rPr>
        <w:t>Zwiększenie nadzoru nad realizowanymi praktykami zawodowymi co ma na celu właściwą weryfikację osiąganych przez studentów efektów uczenia się</w:t>
      </w:r>
      <w:r w:rsidR="00B9268C" w:rsidRPr="002B43FB">
        <w:rPr>
          <w:rFonts w:cs="Calibri"/>
          <w:sz w:val="24"/>
          <w:szCs w:val="24"/>
        </w:rPr>
        <w:t xml:space="preserve">. </w:t>
      </w:r>
      <w:r w:rsidRPr="002B43FB">
        <w:rPr>
          <w:rFonts w:cs="Calibri"/>
          <w:iCs/>
          <w:sz w:val="24"/>
          <w:szCs w:val="24"/>
        </w:rPr>
        <w:t>Weryfikacja zakładanych efektów uczenia się</w:t>
      </w:r>
      <w:r w:rsidR="00B9268C" w:rsidRPr="002B43FB">
        <w:rPr>
          <w:rFonts w:cs="Calibri"/>
          <w:iCs/>
          <w:sz w:val="24"/>
          <w:szCs w:val="24"/>
        </w:rPr>
        <w:t xml:space="preserve"> osiąganych przez studentów na praktykach poprzez zwiększenie nadzoru oraz właściwy dobór miejsc praktyk. </w:t>
      </w:r>
    </w:p>
    <w:p w14:paraId="0BCFDDF8" w14:textId="676B8054" w:rsidR="00B9268C" w:rsidRPr="002B43FB" w:rsidRDefault="00B9268C" w:rsidP="00B5421A">
      <w:pPr>
        <w:pStyle w:val="Tekstkomentarza"/>
        <w:numPr>
          <w:ilvl w:val="0"/>
          <w:numId w:val="5"/>
        </w:numPr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iCs/>
          <w:sz w:val="24"/>
          <w:szCs w:val="24"/>
        </w:rPr>
        <w:t>Rekomenduje się ujednolicenie procesu dyplomowania w Uczelni z uwzględnieniem specyfiki poszczególnych kierunków.</w:t>
      </w:r>
    </w:p>
    <w:p w14:paraId="5FA69581" w14:textId="36FCEDC5" w:rsidR="00934152" w:rsidRPr="002B43FB" w:rsidRDefault="00B9268C" w:rsidP="00B5421A">
      <w:pPr>
        <w:pStyle w:val="Tekstkomentarza"/>
        <w:numPr>
          <w:ilvl w:val="0"/>
          <w:numId w:val="5"/>
        </w:numPr>
        <w:spacing w:line="360" w:lineRule="auto"/>
        <w:contextualSpacing/>
        <w:jc w:val="left"/>
        <w:rPr>
          <w:rFonts w:cs="Calibri"/>
          <w:iCs/>
          <w:sz w:val="24"/>
          <w:szCs w:val="24"/>
        </w:rPr>
      </w:pPr>
      <w:r w:rsidRPr="002B43FB">
        <w:rPr>
          <w:rFonts w:cs="Calibri"/>
          <w:iCs/>
          <w:sz w:val="24"/>
          <w:szCs w:val="24"/>
        </w:rPr>
        <w:t>Zaleca się zwiększenie udziału kadry w samodoskonaleniu, konferencjach, szkoleniach mających na celu zwiększenie kompetencji dydaktycznych i naukowych nauczycieli akademickich.</w:t>
      </w:r>
    </w:p>
    <w:p w14:paraId="685D1C93" w14:textId="6EEE0A07" w:rsidR="00D80138" w:rsidRPr="002B43FB" w:rsidRDefault="00D5663B" w:rsidP="00B5421A">
      <w:pPr>
        <w:pStyle w:val="Tekstkomentarza"/>
        <w:spacing w:line="360" w:lineRule="auto"/>
        <w:contextualSpacing/>
        <w:jc w:val="left"/>
        <w:rPr>
          <w:rFonts w:cs="Calibri"/>
          <w:b/>
          <w:bCs/>
          <w:iCs/>
          <w:sz w:val="24"/>
          <w:szCs w:val="24"/>
        </w:rPr>
      </w:pPr>
      <w:r w:rsidRPr="002B43FB">
        <w:rPr>
          <w:rFonts w:cs="Calibri"/>
          <w:b/>
          <w:bCs/>
          <w:iCs/>
          <w:sz w:val="24"/>
          <w:szCs w:val="24"/>
        </w:rPr>
        <w:t>Szczegółową analizę powyższych obszarów prezentują sprawozdania poszczególnych Instytutow</w:t>
      </w:r>
      <w:r w:rsidR="000C011B" w:rsidRPr="002B43FB">
        <w:rPr>
          <w:rFonts w:cs="Calibri"/>
          <w:b/>
          <w:bCs/>
          <w:iCs/>
          <w:sz w:val="24"/>
          <w:szCs w:val="24"/>
        </w:rPr>
        <w:t>ych</w:t>
      </w:r>
      <w:r w:rsidRPr="002B43FB">
        <w:rPr>
          <w:rFonts w:cs="Calibri"/>
          <w:b/>
          <w:bCs/>
          <w:iCs/>
          <w:sz w:val="24"/>
          <w:szCs w:val="24"/>
        </w:rPr>
        <w:t xml:space="preserve"> Komisji ds. Jakości stanowiące załączniki do niniejszego raportu.</w:t>
      </w:r>
    </w:p>
    <w:p w14:paraId="571E1B07" w14:textId="77777777" w:rsidR="00D80138" w:rsidRPr="002B43FB" w:rsidRDefault="00D80138" w:rsidP="00B5421A">
      <w:pPr>
        <w:pStyle w:val="NormalnyWeb"/>
        <w:rPr>
          <w:rFonts w:ascii="Calibri" w:hAnsi="Calibri" w:cs="Calibri"/>
        </w:rPr>
      </w:pPr>
      <w:r w:rsidRPr="002B43FB">
        <w:rPr>
          <w:rFonts w:ascii="Calibri" w:hAnsi="Calibri" w:cs="Calibri"/>
        </w:rPr>
        <w:t>Wdrożenie powyższych rekomendacji przyczyni się do:</w:t>
      </w:r>
    </w:p>
    <w:p w14:paraId="38FFBD66" w14:textId="77777777" w:rsidR="00D80138" w:rsidRPr="002B43FB" w:rsidRDefault="00D80138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zwiększenia przejrzystości i spójności procedur dyplomowania,</w:t>
      </w:r>
    </w:p>
    <w:p w14:paraId="4611D46F" w14:textId="77777777" w:rsidR="00D80138" w:rsidRPr="002B43FB" w:rsidRDefault="00D80138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poprawy jakości prac dyplomowych,</w:t>
      </w:r>
    </w:p>
    <w:p w14:paraId="350F931F" w14:textId="36ACAAD8" w:rsidR="00D80138" w:rsidRPr="002B43FB" w:rsidRDefault="000C011B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poprawnej</w:t>
      </w:r>
      <w:r w:rsidR="00D80138" w:rsidRPr="002B43FB">
        <w:rPr>
          <w:rFonts w:ascii="Calibri" w:hAnsi="Calibri" w:cs="Calibri"/>
        </w:rPr>
        <w:t xml:space="preserve"> realizacji zakładanych efektów uczenia się,</w:t>
      </w:r>
    </w:p>
    <w:p w14:paraId="318BDC36" w14:textId="77777777" w:rsidR="00D80138" w:rsidRPr="002B43FB" w:rsidRDefault="00D80138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podniesienia poziomu kompetencji dydaktycznych kadry,</w:t>
      </w:r>
    </w:p>
    <w:p w14:paraId="5D8BD630" w14:textId="4B3570CB" w:rsidR="00D80138" w:rsidRPr="002B43FB" w:rsidRDefault="00D80138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wzmocnienia nadzoru nad procesem kształcenia praktycznego</w:t>
      </w:r>
      <w:r w:rsidR="00F8508D" w:rsidRPr="002B43FB">
        <w:rPr>
          <w:rFonts w:ascii="Calibri" w:hAnsi="Calibri" w:cs="Calibri"/>
        </w:rPr>
        <w:t>,</w:t>
      </w:r>
    </w:p>
    <w:p w14:paraId="253A2378" w14:textId="4F82703A" w:rsidR="00DE28D7" w:rsidRPr="00B5421A" w:rsidRDefault="00F8508D" w:rsidP="00B5421A">
      <w:pPr>
        <w:pStyle w:val="NormalnyWeb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B43FB">
        <w:rPr>
          <w:rFonts w:ascii="Calibri" w:hAnsi="Calibri" w:cs="Calibri"/>
        </w:rPr>
        <w:t>wzmocnienie nadzoru na odbywanymi praktykami (realizacja zakładanych efektów).</w:t>
      </w:r>
    </w:p>
    <w:sectPr w:rsidR="00DE28D7" w:rsidRPr="00B542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32A6" w14:textId="77777777" w:rsidR="00AC7AD9" w:rsidRDefault="00AC7AD9" w:rsidP="001C60C1">
      <w:pPr>
        <w:spacing w:after="0" w:line="240" w:lineRule="auto"/>
      </w:pPr>
      <w:r>
        <w:separator/>
      </w:r>
    </w:p>
  </w:endnote>
  <w:endnote w:type="continuationSeparator" w:id="0">
    <w:p w14:paraId="3F02C31B" w14:textId="77777777" w:rsidR="00AC7AD9" w:rsidRDefault="00AC7AD9" w:rsidP="001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1BD0" w14:textId="77777777" w:rsidR="00AC7AD9" w:rsidRDefault="00AC7AD9" w:rsidP="001C60C1">
      <w:pPr>
        <w:spacing w:after="0" w:line="240" w:lineRule="auto"/>
      </w:pPr>
      <w:r>
        <w:separator/>
      </w:r>
    </w:p>
  </w:footnote>
  <w:footnote w:type="continuationSeparator" w:id="0">
    <w:p w14:paraId="1867325B" w14:textId="77777777" w:rsidR="00AC7AD9" w:rsidRDefault="00AC7AD9" w:rsidP="001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3BF7" w14:textId="19D429F4" w:rsidR="00361151" w:rsidRDefault="00361151">
    <w:pPr>
      <w:pStyle w:val="Nagwek"/>
    </w:pPr>
    <w:r>
      <w:fldChar w:fldCharType="begin"/>
    </w:r>
    <w:r>
      <w:instrText xml:space="preserve"> INCLUDEPICTURE "https://www.ansleszno.pl/files/61318/ANS_Z_RAMKA_KOLOR_DLUZSZE_CMYK.jpg" \* MERGEFORMATINET </w:instrText>
    </w:r>
    <w:r>
      <w:fldChar w:fldCharType="separate"/>
    </w:r>
    <w:r>
      <w:rPr>
        <w:noProof/>
      </w:rPr>
      <w:drawing>
        <wp:inline distT="0" distB="0" distL="0" distR="0" wp14:anchorId="7B5A237E" wp14:editId="1AFF3215">
          <wp:extent cx="2637593" cy="895350"/>
          <wp:effectExtent l="0" t="0" r="0" b="0"/>
          <wp:docPr id="4" name="Obraz 4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216" cy="93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30F"/>
    <w:multiLevelType w:val="hybridMultilevel"/>
    <w:tmpl w:val="DA6877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B104C"/>
    <w:multiLevelType w:val="hybridMultilevel"/>
    <w:tmpl w:val="2FFE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7643"/>
    <w:multiLevelType w:val="multilevel"/>
    <w:tmpl w:val="992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4C8F"/>
    <w:multiLevelType w:val="multilevel"/>
    <w:tmpl w:val="9D82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A6002"/>
    <w:multiLevelType w:val="hybridMultilevel"/>
    <w:tmpl w:val="D5FE2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65EE"/>
    <w:multiLevelType w:val="hybridMultilevel"/>
    <w:tmpl w:val="5882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F251E"/>
    <w:multiLevelType w:val="hybridMultilevel"/>
    <w:tmpl w:val="BD923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A4BA3"/>
    <w:multiLevelType w:val="multilevel"/>
    <w:tmpl w:val="BEB8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63353"/>
    <w:multiLevelType w:val="hybridMultilevel"/>
    <w:tmpl w:val="6F0E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32CA"/>
    <w:multiLevelType w:val="hybridMultilevel"/>
    <w:tmpl w:val="34BA3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5424C"/>
    <w:multiLevelType w:val="hybridMultilevel"/>
    <w:tmpl w:val="49D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D57A5"/>
    <w:multiLevelType w:val="hybridMultilevel"/>
    <w:tmpl w:val="DF02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60AE6"/>
    <w:multiLevelType w:val="hybridMultilevel"/>
    <w:tmpl w:val="96B6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31DA"/>
    <w:multiLevelType w:val="hybridMultilevel"/>
    <w:tmpl w:val="F80CA59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4"/>
    <w:rsid w:val="0002058B"/>
    <w:rsid w:val="00062F14"/>
    <w:rsid w:val="00070CEA"/>
    <w:rsid w:val="000C011B"/>
    <w:rsid w:val="000F45C7"/>
    <w:rsid w:val="00132CCA"/>
    <w:rsid w:val="001466E4"/>
    <w:rsid w:val="0019615D"/>
    <w:rsid w:val="001C60C1"/>
    <w:rsid w:val="00203F93"/>
    <w:rsid w:val="002550F4"/>
    <w:rsid w:val="002B43FB"/>
    <w:rsid w:val="002E5AB4"/>
    <w:rsid w:val="00301CA6"/>
    <w:rsid w:val="00301F6B"/>
    <w:rsid w:val="00357246"/>
    <w:rsid w:val="00361151"/>
    <w:rsid w:val="00386288"/>
    <w:rsid w:val="003A2B43"/>
    <w:rsid w:val="003C66AA"/>
    <w:rsid w:val="003D6D5F"/>
    <w:rsid w:val="00497A1B"/>
    <w:rsid w:val="005457E8"/>
    <w:rsid w:val="005C4671"/>
    <w:rsid w:val="005C5647"/>
    <w:rsid w:val="005F4CD5"/>
    <w:rsid w:val="00624299"/>
    <w:rsid w:val="006C588A"/>
    <w:rsid w:val="00761AA3"/>
    <w:rsid w:val="00763708"/>
    <w:rsid w:val="007C7961"/>
    <w:rsid w:val="00814945"/>
    <w:rsid w:val="0083680E"/>
    <w:rsid w:val="00865F2B"/>
    <w:rsid w:val="00871B34"/>
    <w:rsid w:val="008A6496"/>
    <w:rsid w:val="008F18D8"/>
    <w:rsid w:val="009127D2"/>
    <w:rsid w:val="00934152"/>
    <w:rsid w:val="00953154"/>
    <w:rsid w:val="00975DC1"/>
    <w:rsid w:val="009E4F35"/>
    <w:rsid w:val="00A625DA"/>
    <w:rsid w:val="00AC7AD9"/>
    <w:rsid w:val="00B5421A"/>
    <w:rsid w:val="00B9268C"/>
    <w:rsid w:val="00BE3932"/>
    <w:rsid w:val="00C43AF9"/>
    <w:rsid w:val="00C86342"/>
    <w:rsid w:val="00C87236"/>
    <w:rsid w:val="00D30F5F"/>
    <w:rsid w:val="00D5663B"/>
    <w:rsid w:val="00D64FDA"/>
    <w:rsid w:val="00D80138"/>
    <w:rsid w:val="00DD47D7"/>
    <w:rsid w:val="00DE28D7"/>
    <w:rsid w:val="00E61540"/>
    <w:rsid w:val="00E67161"/>
    <w:rsid w:val="00E7766B"/>
    <w:rsid w:val="00E8681F"/>
    <w:rsid w:val="00ED6B85"/>
    <w:rsid w:val="00F3346C"/>
    <w:rsid w:val="00F54BE2"/>
    <w:rsid w:val="00F7744C"/>
    <w:rsid w:val="00F8508D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A6AC"/>
  <w15:chartTrackingRefBased/>
  <w15:docId w15:val="{2FB9D918-1620-B142-8867-9276B287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3708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63708"/>
    <w:rPr>
      <w:rFonts w:ascii="Calibri" w:eastAsiaTheme="majorEastAsia" w:hAnsi="Calibri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B3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0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0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0C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6AA"/>
    <w:pPr>
      <w:spacing w:after="0" w:line="276" w:lineRule="auto"/>
      <w:jc w:val="both"/>
    </w:pPr>
    <w:rPr>
      <w:rFonts w:ascii="Calibri" w:eastAsia="Times New Roman" w:hAnsi="Calibri" w:cs="Times New Roman"/>
      <w:kern w:val="0"/>
      <w:sz w:val="22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6AA"/>
    <w:rPr>
      <w:rFonts w:ascii="Calibri" w:eastAsia="Times New Roman" w:hAnsi="Calibri" w:cs="Times New Roman"/>
      <w:kern w:val="0"/>
      <w:sz w:val="2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151"/>
  </w:style>
  <w:style w:type="paragraph" w:styleId="Stopka">
    <w:name w:val="footer"/>
    <w:basedOn w:val="Normalny"/>
    <w:link w:val="StopkaZnak"/>
    <w:uiPriority w:val="99"/>
    <w:unhideWhenUsed/>
    <w:rsid w:val="003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151"/>
  </w:style>
  <w:style w:type="paragraph" w:styleId="NormalnyWeb">
    <w:name w:val="Normal (Web)"/>
    <w:basedOn w:val="Normalny"/>
    <w:uiPriority w:val="99"/>
    <w:unhideWhenUsed/>
    <w:rsid w:val="00D8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80138"/>
    <w:rPr>
      <w:b/>
      <w:bCs/>
    </w:rPr>
  </w:style>
  <w:style w:type="character" w:styleId="Uwydatnienie">
    <w:name w:val="Emphasis"/>
    <w:basedOn w:val="Domylnaczcionkaakapitu"/>
    <w:uiPriority w:val="20"/>
    <w:qFormat/>
    <w:rsid w:val="00D801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US 32-2025 - Raport ewaluacji jakości kształcenia rok 2023/2024</dc:title>
  <dc:subject/>
  <dc:creator>Mirosław Radoła</dc:creator>
  <cp:keywords>ewaluacja, raport</cp:keywords>
  <dc:description/>
  <cp:lastModifiedBy>Marzena Frala</cp:lastModifiedBy>
  <cp:revision>14</cp:revision>
  <cp:lastPrinted>2025-10-07T10:32:00Z</cp:lastPrinted>
  <dcterms:created xsi:type="dcterms:W3CDTF">2025-10-20T13:53:00Z</dcterms:created>
  <dcterms:modified xsi:type="dcterms:W3CDTF">2025-11-05T09:54:00Z</dcterms:modified>
</cp:coreProperties>
</file>