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9676" w14:textId="77777777" w:rsidR="00134CBD" w:rsidRPr="00FA51F7" w:rsidRDefault="00134CBD" w:rsidP="003A4E1A">
      <w:pPr>
        <w:jc w:val="center"/>
        <w:rPr>
          <w:b/>
          <w:sz w:val="44"/>
          <w:szCs w:val="44"/>
        </w:rPr>
      </w:pPr>
    </w:p>
    <w:p w14:paraId="50F3E7D6" w14:textId="77777777" w:rsidR="00134CBD" w:rsidRPr="00FA51F7" w:rsidRDefault="00134CBD" w:rsidP="003A4E1A">
      <w:pPr>
        <w:jc w:val="center"/>
        <w:rPr>
          <w:b/>
          <w:sz w:val="44"/>
          <w:szCs w:val="44"/>
        </w:rPr>
      </w:pPr>
    </w:p>
    <w:p w14:paraId="3811D4B5" w14:textId="77777777" w:rsidR="00134CBD" w:rsidRPr="00FA51F7" w:rsidRDefault="00134CBD" w:rsidP="003A4E1A">
      <w:pPr>
        <w:jc w:val="center"/>
        <w:rPr>
          <w:b/>
          <w:sz w:val="44"/>
          <w:szCs w:val="44"/>
        </w:rPr>
      </w:pPr>
    </w:p>
    <w:p w14:paraId="1F1A0709" w14:textId="77777777" w:rsidR="00134CBD" w:rsidRPr="00FA51F7" w:rsidRDefault="00134CBD" w:rsidP="003A4E1A">
      <w:pPr>
        <w:jc w:val="center"/>
        <w:rPr>
          <w:b/>
          <w:sz w:val="44"/>
          <w:szCs w:val="44"/>
        </w:rPr>
      </w:pPr>
    </w:p>
    <w:p w14:paraId="448CB198" w14:textId="77777777" w:rsidR="00134CBD" w:rsidRPr="00FA51F7" w:rsidRDefault="00134CBD" w:rsidP="002E525B">
      <w:pPr>
        <w:rPr>
          <w:b/>
          <w:sz w:val="44"/>
          <w:szCs w:val="44"/>
        </w:rPr>
      </w:pPr>
    </w:p>
    <w:p w14:paraId="6485FF70" w14:textId="77777777" w:rsidR="00134CBD" w:rsidRPr="00FA51F7" w:rsidRDefault="00134CBD" w:rsidP="003A4E1A">
      <w:pPr>
        <w:jc w:val="center"/>
        <w:rPr>
          <w:b/>
          <w:sz w:val="44"/>
          <w:szCs w:val="44"/>
        </w:rPr>
      </w:pPr>
      <w:r w:rsidRPr="00FA51F7">
        <w:rPr>
          <w:b/>
          <w:sz w:val="44"/>
          <w:szCs w:val="44"/>
        </w:rPr>
        <w:t>RAPORT</w:t>
      </w:r>
    </w:p>
    <w:p w14:paraId="03A5691F" w14:textId="77777777" w:rsidR="00134CBD" w:rsidRPr="00FA51F7" w:rsidRDefault="00134CBD" w:rsidP="003A4E1A">
      <w:pPr>
        <w:jc w:val="center"/>
        <w:rPr>
          <w:b/>
          <w:sz w:val="44"/>
          <w:szCs w:val="44"/>
        </w:rPr>
      </w:pPr>
      <w:r w:rsidRPr="00FA51F7">
        <w:rPr>
          <w:b/>
          <w:sz w:val="44"/>
          <w:szCs w:val="44"/>
        </w:rPr>
        <w:t>EWALUACJ</w:t>
      </w:r>
      <w:r w:rsidR="008A5E94">
        <w:rPr>
          <w:b/>
          <w:sz w:val="44"/>
          <w:szCs w:val="44"/>
        </w:rPr>
        <w:t>I</w:t>
      </w:r>
      <w:r w:rsidRPr="00FA51F7">
        <w:rPr>
          <w:b/>
          <w:sz w:val="44"/>
          <w:szCs w:val="44"/>
        </w:rPr>
        <w:t xml:space="preserve"> JAKOŚCI KSZTAŁCENIA</w:t>
      </w:r>
    </w:p>
    <w:p w14:paraId="7BBE8048" w14:textId="77777777" w:rsidR="00134CBD" w:rsidRDefault="00134CBD" w:rsidP="00C36576">
      <w:pPr>
        <w:spacing w:after="0" w:line="240" w:lineRule="auto"/>
        <w:jc w:val="center"/>
        <w:rPr>
          <w:sz w:val="36"/>
          <w:szCs w:val="36"/>
        </w:rPr>
      </w:pPr>
      <w:r w:rsidRPr="00FA51F7">
        <w:rPr>
          <w:sz w:val="36"/>
          <w:szCs w:val="36"/>
        </w:rPr>
        <w:t xml:space="preserve">W </w:t>
      </w:r>
      <w:r w:rsidR="00E34832">
        <w:rPr>
          <w:sz w:val="36"/>
          <w:szCs w:val="36"/>
        </w:rPr>
        <w:t xml:space="preserve">AKADEMII NAUK STOSOWANYCH </w:t>
      </w:r>
    </w:p>
    <w:p w14:paraId="564C48EF" w14:textId="77777777" w:rsidR="00134CBD" w:rsidRDefault="00134CBD" w:rsidP="00C36576">
      <w:pPr>
        <w:spacing w:after="120" w:line="240" w:lineRule="auto"/>
        <w:jc w:val="center"/>
        <w:rPr>
          <w:sz w:val="36"/>
          <w:szCs w:val="36"/>
        </w:rPr>
      </w:pPr>
      <w:r w:rsidRPr="00FA51F7">
        <w:rPr>
          <w:sz w:val="36"/>
          <w:szCs w:val="36"/>
        </w:rPr>
        <w:t>IM. JANA AMOSA KOMEŃSKIEGO W LESZNIE</w:t>
      </w:r>
    </w:p>
    <w:p w14:paraId="4796DF8D" w14:textId="77777777" w:rsidR="00134CBD" w:rsidRPr="00C36576" w:rsidRDefault="00134CBD" w:rsidP="00C36576">
      <w:pPr>
        <w:spacing w:after="120" w:line="240" w:lineRule="auto"/>
        <w:jc w:val="center"/>
        <w:rPr>
          <w:sz w:val="20"/>
          <w:szCs w:val="36"/>
        </w:rPr>
      </w:pPr>
    </w:p>
    <w:p w14:paraId="020AFF31" w14:textId="0D35F254" w:rsidR="00134CBD" w:rsidRPr="00C36576" w:rsidRDefault="00134CBD" w:rsidP="003A4E1A">
      <w:pPr>
        <w:jc w:val="center"/>
        <w:rPr>
          <w:b/>
          <w:i/>
          <w:sz w:val="36"/>
          <w:szCs w:val="36"/>
        </w:rPr>
      </w:pPr>
      <w:r w:rsidRPr="00C36576">
        <w:rPr>
          <w:b/>
          <w:i/>
          <w:sz w:val="36"/>
          <w:szCs w:val="36"/>
        </w:rPr>
        <w:t xml:space="preserve">INSTYTUT </w:t>
      </w:r>
      <w:r w:rsidR="00FB0E7F">
        <w:rPr>
          <w:b/>
          <w:i/>
          <w:sz w:val="36"/>
          <w:szCs w:val="36"/>
        </w:rPr>
        <w:t>PEDAGOGICZNY</w:t>
      </w:r>
    </w:p>
    <w:p w14:paraId="7AEC9B8B" w14:textId="40BD2B55" w:rsidR="00134CBD" w:rsidRPr="00FA51F7" w:rsidRDefault="00134CBD" w:rsidP="003A4E1A">
      <w:pPr>
        <w:jc w:val="center"/>
        <w:rPr>
          <w:sz w:val="28"/>
          <w:szCs w:val="28"/>
        </w:rPr>
      </w:pPr>
      <w:r w:rsidRPr="00FA51F7">
        <w:rPr>
          <w:sz w:val="28"/>
          <w:szCs w:val="28"/>
        </w:rPr>
        <w:t>w roku a</w:t>
      </w:r>
      <w:r w:rsidR="001C522E">
        <w:rPr>
          <w:sz w:val="28"/>
          <w:szCs w:val="28"/>
        </w:rPr>
        <w:t>kademickim 202</w:t>
      </w:r>
      <w:r w:rsidR="00457E96">
        <w:rPr>
          <w:sz w:val="28"/>
          <w:szCs w:val="28"/>
        </w:rPr>
        <w:t>3</w:t>
      </w:r>
      <w:r w:rsidR="00F60668">
        <w:rPr>
          <w:sz w:val="28"/>
          <w:szCs w:val="28"/>
        </w:rPr>
        <w:t>/20</w:t>
      </w:r>
      <w:r w:rsidR="001C522E">
        <w:rPr>
          <w:sz w:val="28"/>
          <w:szCs w:val="28"/>
        </w:rPr>
        <w:t>2</w:t>
      </w:r>
      <w:r w:rsidR="00457E96">
        <w:rPr>
          <w:sz w:val="28"/>
          <w:szCs w:val="28"/>
        </w:rPr>
        <w:t>4</w:t>
      </w:r>
    </w:p>
    <w:p w14:paraId="62180BCC" w14:textId="77777777" w:rsidR="00134CBD" w:rsidRPr="00FA51F7" w:rsidRDefault="00134CBD" w:rsidP="003A4E1A">
      <w:pPr>
        <w:jc w:val="center"/>
      </w:pPr>
    </w:p>
    <w:p w14:paraId="4F897C08" w14:textId="77777777" w:rsidR="00134CBD" w:rsidRDefault="00134CBD" w:rsidP="00E0275A">
      <w:pPr>
        <w:jc w:val="center"/>
      </w:pPr>
    </w:p>
    <w:p w14:paraId="68682076" w14:textId="77777777" w:rsidR="00134CBD" w:rsidRDefault="00134CBD" w:rsidP="00E0275A">
      <w:pPr>
        <w:jc w:val="center"/>
      </w:pPr>
    </w:p>
    <w:p w14:paraId="7DB23BBC" w14:textId="77777777" w:rsidR="00134CBD" w:rsidRDefault="00134CBD" w:rsidP="00E0275A">
      <w:pPr>
        <w:jc w:val="center"/>
      </w:pPr>
    </w:p>
    <w:p w14:paraId="39AA9894" w14:textId="77777777" w:rsidR="00134CBD" w:rsidRDefault="00134CBD" w:rsidP="00E0275A">
      <w:pPr>
        <w:jc w:val="center"/>
      </w:pPr>
    </w:p>
    <w:p w14:paraId="60AC3437" w14:textId="77777777" w:rsidR="00134CBD" w:rsidRDefault="00134CBD" w:rsidP="00E0275A">
      <w:pPr>
        <w:jc w:val="center"/>
      </w:pPr>
    </w:p>
    <w:p w14:paraId="495C02A3" w14:textId="77777777" w:rsidR="00134CBD" w:rsidRDefault="00134CBD" w:rsidP="00E0275A">
      <w:pPr>
        <w:jc w:val="center"/>
      </w:pPr>
    </w:p>
    <w:p w14:paraId="69DE0D31" w14:textId="77777777" w:rsidR="00134CBD" w:rsidRDefault="00134CBD" w:rsidP="00E0275A">
      <w:pPr>
        <w:jc w:val="center"/>
      </w:pPr>
    </w:p>
    <w:p w14:paraId="06ACF2D0" w14:textId="77777777" w:rsidR="002E525B" w:rsidRDefault="002E525B" w:rsidP="00E0275A">
      <w:pPr>
        <w:jc w:val="center"/>
      </w:pPr>
    </w:p>
    <w:p w14:paraId="33EBB928" w14:textId="77777777" w:rsidR="008265A9" w:rsidRDefault="008265A9" w:rsidP="00E0275A">
      <w:pPr>
        <w:jc w:val="center"/>
      </w:pPr>
    </w:p>
    <w:p w14:paraId="752AF1B8" w14:textId="77777777" w:rsidR="008265A9" w:rsidRPr="00FA51F7" w:rsidRDefault="008265A9" w:rsidP="00E0275A">
      <w:pPr>
        <w:jc w:val="center"/>
      </w:pPr>
    </w:p>
    <w:p w14:paraId="0B8816E9" w14:textId="77777777" w:rsidR="00134CBD" w:rsidRPr="002E525B" w:rsidRDefault="001C522E" w:rsidP="001C522E">
      <w:pPr>
        <w:widowControl w:val="0"/>
        <w:autoSpaceDE w:val="0"/>
        <w:autoSpaceDN w:val="0"/>
        <w:adjustRightInd w:val="0"/>
        <w:spacing w:after="240" w:line="240" w:lineRule="auto"/>
        <w:rPr>
          <w:rFonts w:asciiTheme="minorHAnsi" w:hAnsiTheme="minorHAnsi" w:cstheme="minorHAnsi"/>
          <w:b/>
          <w:sz w:val="24"/>
          <w:szCs w:val="24"/>
          <w:lang w:eastAsia="pl-PL"/>
        </w:rPr>
      </w:pPr>
      <w:r w:rsidRPr="002E525B">
        <w:rPr>
          <w:rFonts w:asciiTheme="minorHAnsi" w:hAnsiTheme="minorHAnsi" w:cstheme="minorHAnsi"/>
          <w:b/>
          <w:sz w:val="24"/>
          <w:szCs w:val="24"/>
        </w:rPr>
        <w:lastRenderedPageBreak/>
        <w:t>1</w:t>
      </w:r>
      <w:r w:rsidR="002E525B">
        <w:rPr>
          <w:rFonts w:asciiTheme="minorHAnsi" w:hAnsiTheme="minorHAnsi" w:cstheme="minorHAnsi"/>
          <w:b/>
          <w:sz w:val="24"/>
          <w:szCs w:val="24"/>
        </w:rPr>
        <w:t>.</w:t>
      </w:r>
      <w:r w:rsidR="00F17C66" w:rsidRPr="002E525B">
        <w:rPr>
          <w:rFonts w:asciiTheme="minorHAnsi" w:hAnsiTheme="minorHAnsi" w:cstheme="minorHAnsi"/>
          <w:b/>
          <w:sz w:val="24"/>
          <w:szCs w:val="24"/>
        </w:rPr>
        <w:t xml:space="preserve"> </w:t>
      </w:r>
      <w:r w:rsidR="00134CBD" w:rsidRPr="002E525B">
        <w:rPr>
          <w:rFonts w:asciiTheme="minorHAnsi" w:hAnsiTheme="minorHAnsi" w:cstheme="minorHAnsi"/>
          <w:b/>
          <w:sz w:val="24"/>
          <w:szCs w:val="24"/>
        </w:rPr>
        <w:t>Analiza rekrutacji.</w:t>
      </w:r>
      <w:r w:rsidR="00134CBD" w:rsidRPr="002E525B">
        <w:rPr>
          <w:rFonts w:asciiTheme="minorHAnsi" w:hAnsiTheme="minorHAnsi" w:cstheme="minorHAnsi"/>
          <w:b/>
          <w:sz w:val="24"/>
          <w:szCs w:val="24"/>
          <w:lang w:eastAsia="pl-PL"/>
        </w:rPr>
        <w:t xml:space="preserve"> </w:t>
      </w:r>
      <w:r w:rsidR="00222049" w:rsidRPr="002E525B">
        <w:rPr>
          <w:rFonts w:asciiTheme="minorHAnsi" w:hAnsiTheme="minorHAnsi" w:cstheme="minorHAnsi"/>
          <w:b/>
          <w:sz w:val="24"/>
          <w:szCs w:val="24"/>
          <w:lang w:eastAsia="pl-PL"/>
        </w:rPr>
        <w:t xml:space="preserve"> </w:t>
      </w:r>
    </w:p>
    <w:p w14:paraId="7EE38DE1" w14:textId="77777777" w:rsidR="00134CBD" w:rsidRPr="00FA51F7" w:rsidRDefault="00134CBD" w:rsidP="000663FE">
      <w:pPr>
        <w:jc w:val="both"/>
        <w:rPr>
          <w:sz w:val="24"/>
          <w:szCs w:val="24"/>
        </w:rPr>
      </w:pPr>
      <w:r>
        <w:rPr>
          <w:sz w:val="24"/>
          <w:szCs w:val="24"/>
        </w:rPr>
        <w:t>Studia stacjonarne</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1367"/>
        <w:gridCol w:w="1338"/>
        <w:gridCol w:w="1339"/>
        <w:gridCol w:w="1568"/>
        <w:gridCol w:w="1339"/>
        <w:gridCol w:w="1339"/>
      </w:tblGrid>
      <w:tr w:rsidR="00134CBD" w:rsidRPr="00FA51F7" w14:paraId="74989F22" w14:textId="77777777" w:rsidTr="00CD2543">
        <w:trPr>
          <w:trHeight w:val="1401"/>
          <w:jc w:val="center"/>
        </w:trPr>
        <w:tc>
          <w:tcPr>
            <w:tcW w:w="1952" w:type="dxa"/>
            <w:shd w:val="clear" w:color="auto" w:fill="E6E6E6"/>
            <w:vAlign w:val="center"/>
          </w:tcPr>
          <w:p w14:paraId="7AC6FB81" w14:textId="77777777" w:rsidR="00134CBD" w:rsidRPr="00FA51F7" w:rsidRDefault="00315818" w:rsidP="00C86F26">
            <w:pPr>
              <w:spacing w:after="0" w:line="240" w:lineRule="auto"/>
              <w:jc w:val="center"/>
              <w:rPr>
                <w:sz w:val="24"/>
                <w:szCs w:val="24"/>
              </w:rPr>
            </w:pPr>
            <w:r>
              <w:rPr>
                <w:sz w:val="24"/>
                <w:szCs w:val="24"/>
              </w:rPr>
              <w:t>K</w:t>
            </w:r>
            <w:r w:rsidR="00134CBD" w:rsidRPr="00FA51F7">
              <w:rPr>
                <w:sz w:val="24"/>
                <w:szCs w:val="24"/>
              </w:rPr>
              <w:t>ierunek</w:t>
            </w:r>
          </w:p>
        </w:tc>
        <w:tc>
          <w:tcPr>
            <w:tcW w:w="1367" w:type="dxa"/>
            <w:shd w:val="clear" w:color="auto" w:fill="E6E6E6"/>
            <w:vAlign w:val="center"/>
          </w:tcPr>
          <w:p w14:paraId="3EAB6CFD" w14:textId="77777777" w:rsidR="00134CBD" w:rsidRPr="00FA51F7" w:rsidRDefault="00315818" w:rsidP="00C86F26">
            <w:pPr>
              <w:spacing w:after="0" w:line="240" w:lineRule="auto"/>
              <w:jc w:val="center"/>
              <w:rPr>
                <w:sz w:val="24"/>
                <w:szCs w:val="24"/>
              </w:rPr>
            </w:pPr>
            <w:r>
              <w:rPr>
                <w:sz w:val="24"/>
                <w:szCs w:val="24"/>
              </w:rPr>
              <w:t>R</w:t>
            </w:r>
            <w:r w:rsidR="00134CBD" w:rsidRPr="00FA51F7">
              <w:rPr>
                <w:sz w:val="24"/>
                <w:szCs w:val="24"/>
              </w:rPr>
              <w:t>ok akademicki</w:t>
            </w:r>
          </w:p>
        </w:tc>
        <w:tc>
          <w:tcPr>
            <w:tcW w:w="1338" w:type="dxa"/>
            <w:shd w:val="clear" w:color="auto" w:fill="E6E6E6"/>
            <w:vAlign w:val="center"/>
          </w:tcPr>
          <w:p w14:paraId="5180F9C1" w14:textId="77777777" w:rsidR="00134CBD" w:rsidRPr="00FA51F7" w:rsidRDefault="00134CBD" w:rsidP="00C86F26">
            <w:pPr>
              <w:spacing w:after="0" w:line="240" w:lineRule="auto"/>
              <w:jc w:val="center"/>
              <w:rPr>
                <w:sz w:val="24"/>
                <w:szCs w:val="24"/>
              </w:rPr>
            </w:pPr>
            <w:r w:rsidRPr="00FA51F7">
              <w:rPr>
                <w:sz w:val="24"/>
                <w:szCs w:val="24"/>
              </w:rPr>
              <w:t>Rok studiów</w:t>
            </w:r>
          </w:p>
        </w:tc>
        <w:tc>
          <w:tcPr>
            <w:tcW w:w="1339" w:type="dxa"/>
            <w:shd w:val="clear" w:color="auto" w:fill="E6E6E6"/>
            <w:vAlign w:val="center"/>
          </w:tcPr>
          <w:p w14:paraId="5BFA44C4" w14:textId="77777777" w:rsidR="00134CBD" w:rsidRPr="00FA51F7" w:rsidRDefault="00134CBD" w:rsidP="00C86F26">
            <w:pPr>
              <w:spacing w:after="0" w:line="240" w:lineRule="auto"/>
              <w:jc w:val="center"/>
              <w:rPr>
                <w:sz w:val="24"/>
                <w:szCs w:val="24"/>
              </w:rPr>
            </w:pPr>
            <w:r>
              <w:rPr>
                <w:sz w:val="24"/>
                <w:szCs w:val="24"/>
              </w:rPr>
              <w:t>Liczba</w:t>
            </w:r>
          </w:p>
          <w:p w14:paraId="2B2D035F" w14:textId="77777777" w:rsidR="00134CBD" w:rsidRPr="00FA51F7" w:rsidRDefault="00134CBD" w:rsidP="00C86F26">
            <w:pPr>
              <w:spacing w:after="0" w:line="240" w:lineRule="auto"/>
              <w:jc w:val="center"/>
              <w:rPr>
                <w:sz w:val="24"/>
                <w:szCs w:val="24"/>
              </w:rPr>
            </w:pPr>
            <w:r w:rsidRPr="00FA51F7">
              <w:rPr>
                <w:sz w:val="24"/>
                <w:szCs w:val="24"/>
              </w:rPr>
              <w:t>przyjętych studentów</w:t>
            </w:r>
          </w:p>
        </w:tc>
        <w:tc>
          <w:tcPr>
            <w:tcW w:w="1568" w:type="dxa"/>
            <w:shd w:val="clear" w:color="auto" w:fill="E6E6E6"/>
            <w:vAlign w:val="center"/>
          </w:tcPr>
          <w:p w14:paraId="78E72A20" w14:textId="77777777" w:rsidR="00134CBD" w:rsidRPr="00FA51F7" w:rsidRDefault="00134CBD" w:rsidP="00C86F26">
            <w:pPr>
              <w:spacing w:after="0" w:line="240" w:lineRule="auto"/>
              <w:jc w:val="center"/>
              <w:rPr>
                <w:sz w:val="24"/>
                <w:szCs w:val="24"/>
              </w:rPr>
            </w:pPr>
            <w:r>
              <w:rPr>
                <w:sz w:val="24"/>
                <w:szCs w:val="24"/>
              </w:rPr>
              <w:t>Liczba</w:t>
            </w:r>
          </w:p>
          <w:p w14:paraId="57480CED" w14:textId="77777777" w:rsidR="00134CBD" w:rsidRPr="00FA51F7" w:rsidRDefault="00134CBD" w:rsidP="00C86F26">
            <w:pPr>
              <w:spacing w:after="0" w:line="240" w:lineRule="auto"/>
              <w:jc w:val="center"/>
              <w:rPr>
                <w:sz w:val="24"/>
                <w:szCs w:val="24"/>
              </w:rPr>
            </w:pPr>
            <w:r w:rsidRPr="00FA51F7">
              <w:rPr>
                <w:sz w:val="24"/>
                <w:szCs w:val="24"/>
              </w:rPr>
              <w:t>studentów studiujących na semestrze</w:t>
            </w:r>
          </w:p>
        </w:tc>
        <w:tc>
          <w:tcPr>
            <w:tcW w:w="1339" w:type="dxa"/>
            <w:shd w:val="clear" w:color="auto" w:fill="E6E6E6"/>
            <w:vAlign w:val="center"/>
          </w:tcPr>
          <w:p w14:paraId="0224D152" w14:textId="77777777" w:rsidR="00134CBD" w:rsidRPr="00FA51F7" w:rsidRDefault="00134CBD" w:rsidP="00C86F26">
            <w:pPr>
              <w:spacing w:after="0" w:line="240" w:lineRule="auto"/>
              <w:jc w:val="center"/>
              <w:rPr>
                <w:sz w:val="24"/>
                <w:szCs w:val="24"/>
              </w:rPr>
            </w:pPr>
            <w:r w:rsidRPr="00FA51F7">
              <w:rPr>
                <w:sz w:val="24"/>
                <w:szCs w:val="24"/>
              </w:rPr>
              <w:t>%</w:t>
            </w:r>
          </w:p>
          <w:p w14:paraId="597ED582" w14:textId="77777777" w:rsidR="00134CBD" w:rsidRPr="00FA51F7" w:rsidRDefault="00134CBD" w:rsidP="00C86F26">
            <w:pPr>
              <w:spacing w:after="0" w:line="240" w:lineRule="auto"/>
              <w:jc w:val="center"/>
              <w:rPr>
                <w:sz w:val="24"/>
                <w:szCs w:val="24"/>
              </w:rPr>
            </w:pPr>
            <w:r w:rsidRPr="00FA51F7">
              <w:rPr>
                <w:sz w:val="24"/>
                <w:szCs w:val="24"/>
              </w:rPr>
              <w:t>skreśleń</w:t>
            </w:r>
          </w:p>
        </w:tc>
        <w:tc>
          <w:tcPr>
            <w:tcW w:w="1339" w:type="dxa"/>
            <w:shd w:val="clear" w:color="auto" w:fill="E6E6E6"/>
            <w:vAlign w:val="center"/>
          </w:tcPr>
          <w:p w14:paraId="71D1C833" w14:textId="77777777" w:rsidR="00134CBD" w:rsidRPr="00FA51F7" w:rsidRDefault="00134CBD" w:rsidP="00C86F26">
            <w:pPr>
              <w:spacing w:after="0" w:line="240" w:lineRule="auto"/>
              <w:jc w:val="center"/>
              <w:rPr>
                <w:sz w:val="24"/>
                <w:szCs w:val="24"/>
              </w:rPr>
            </w:pPr>
            <w:r w:rsidRPr="00FA51F7">
              <w:rPr>
                <w:sz w:val="24"/>
                <w:szCs w:val="24"/>
              </w:rPr>
              <w:t>%</w:t>
            </w:r>
          </w:p>
          <w:p w14:paraId="17FA338E" w14:textId="77777777" w:rsidR="00134CBD" w:rsidRPr="00FA51F7" w:rsidRDefault="00134CBD" w:rsidP="00C86F26">
            <w:pPr>
              <w:spacing w:after="0" w:line="240" w:lineRule="auto"/>
              <w:jc w:val="center"/>
              <w:rPr>
                <w:sz w:val="24"/>
                <w:szCs w:val="24"/>
              </w:rPr>
            </w:pPr>
            <w:r w:rsidRPr="00FA51F7">
              <w:rPr>
                <w:sz w:val="24"/>
                <w:szCs w:val="24"/>
              </w:rPr>
              <w:t>rezygnacji</w:t>
            </w:r>
          </w:p>
        </w:tc>
      </w:tr>
      <w:tr w:rsidR="00DB759C" w:rsidRPr="00FA51F7" w14:paraId="2CDEE58F" w14:textId="77777777" w:rsidTr="00CD2543">
        <w:trPr>
          <w:trHeight w:val="341"/>
          <w:jc w:val="center"/>
        </w:trPr>
        <w:tc>
          <w:tcPr>
            <w:tcW w:w="1952" w:type="dxa"/>
            <w:vMerge w:val="restart"/>
            <w:vAlign w:val="center"/>
          </w:tcPr>
          <w:p w14:paraId="1E1DBF4F" w14:textId="77777777" w:rsidR="00DB759C" w:rsidRDefault="00DB759C" w:rsidP="00DB759C">
            <w:pPr>
              <w:pStyle w:val="Akapitzlist"/>
              <w:spacing w:after="0" w:line="240" w:lineRule="auto"/>
              <w:ind w:left="0"/>
              <w:jc w:val="center"/>
              <w:rPr>
                <w:sz w:val="24"/>
                <w:szCs w:val="24"/>
              </w:rPr>
            </w:pPr>
            <w:r>
              <w:rPr>
                <w:sz w:val="24"/>
                <w:szCs w:val="24"/>
              </w:rPr>
              <w:t>Pedagogika</w:t>
            </w:r>
          </w:p>
          <w:p w14:paraId="7640F929" w14:textId="77777777" w:rsidR="00DB759C" w:rsidRDefault="00DB759C" w:rsidP="00DB759C">
            <w:pPr>
              <w:pStyle w:val="Akapitzlist"/>
              <w:spacing w:after="0" w:line="240" w:lineRule="auto"/>
              <w:ind w:left="0"/>
              <w:jc w:val="center"/>
              <w:rPr>
                <w:sz w:val="24"/>
                <w:szCs w:val="24"/>
              </w:rPr>
            </w:pPr>
            <w:r>
              <w:rPr>
                <w:sz w:val="24"/>
                <w:szCs w:val="24"/>
              </w:rPr>
              <w:t>przedszkolna</w:t>
            </w:r>
          </w:p>
          <w:p w14:paraId="35A39454" w14:textId="77777777" w:rsidR="00DB759C" w:rsidRPr="00FA51F7" w:rsidRDefault="00DB759C" w:rsidP="00DB759C">
            <w:pPr>
              <w:pStyle w:val="Akapitzlist"/>
              <w:spacing w:after="0" w:line="240" w:lineRule="auto"/>
              <w:ind w:left="0"/>
              <w:jc w:val="center"/>
              <w:rPr>
                <w:sz w:val="24"/>
                <w:szCs w:val="24"/>
              </w:rPr>
            </w:pPr>
            <w:r>
              <w:rPr>
                <w:sz w:val="24"/>
                <w:szCs w:val="24"/>
              </w:rPr>
              <w:t>i wczesnoszkolna</w:t>
            </w:r>
          </w:p>
        </w:tc>
        <w:tc>
          <w:tcPr>
            <w:tcW w:w="1367" w:type="dxa"/>
            <w:vMerge w:val="restart"/>
            <w:vAlign w:val="center"/>
          </w:tcPr>
          <w:p w14:paraId="5F7E2CDC" w14:textId="13D65115" w:rsidR="00DB759C" w:rsidRPr="00FA51F7" w:rsidRDefault="00DB759C" w:rsidP="00DB759C">
            <w:pPr>
              <w:pStyle w:val="Akapitzlist"/>
              <w:spacing w:after="0" w:line="240" w:lineRule="auto"/>
              <w:ind w:left="0"/>
              <w:jc w:val="center"/>
              <w:rPr>
                <w:sz w:val="24"/>
                <w:szCs w:val="24"/>
              </w:rPr>
            </w:pPr>
            <w:r>
              <w:rPr>
                <w:sz w:val="24"/>
                <w:szCs w:val="24"/>
              </w:rPr>
              <w:t>2023</w:t>
            </w:r>
            <w:r w:rsidRPr="00FA51F7">
              <w:rPr>
                <w:sz w:val="24"/>
                <w:szCs w:val="24"/>
              </w:rPr>
              <w:t>/20</w:t>
            </w:r>
            <w:r>
              <w:rPr>
                <w:sz w:val="24"/>
                <w:szCs w:val="24"/>
              </w:rPr>
              <w:t>24</w:t>
            </w:r>
          </w:p>
        </w:tc>
        <w:tc>
          <w:tcPr>
            <w:tcW w:w="1338" w:type="dxa"/>
            <w:vAlign w:val="center"/>
          </w:tcPr>
          <w:p w14:paraId="068BE5AB" w14:textId="77777777" w:rsidR="00DB759C" w:rsidRPr="00FA51F7" w:rsidRDefault="00DB759C" w:rsidP="00DB759C">
            <w:pPr>
              <w:spacing w:after="0" w:line="240" w:lineRule="auto"/>
              <w:jc w:val="center"/>
              <w:rPr>
                <w:sz w:val="24"/>
                <w:szCs w:val="24"/>
              </w:rPr>
            </w:pPr>
            <w:r>
              <w:rPr>
                <w:sz w:val="24"/>
                <w:szCs w:val="24"/>
              </w:rPr>
              <w:t>I</w:t>
            </w:r>
          </w:p>
        </w:tc>
        <w:tc>
          <w:tcPr>
            <w:tcW w:w="1339" w:type="dxa"/>
            <w:vAlign w:val="center"/>
          </w:tcPr>
          <w:p w14:paraId="3FF67A42" w14:textId="61A9EEF6" w:rsidR="00DB759C" w:rsidRPr="00FA51F7" w:rsidRDefault="00DB759C" w:rsidP="00DB759C">
            <w:pPr>
              <w:spacing w:after="0" w:line="240" w:lineRule="auto"/>
              <w:jc w:val="center"/>
              <w:rPr>
                <w:sz w:val="24"/>
                <w:szCs w:val="24"/>
              </w:rPr>
            </w:pPr>
            <w:r>
              <w:rPr>
                <w:sz w:val="24"/>
                <w:szCs w:val="24"/>
              </w:rPr>
              <w:t>52</w:t>
            </w:r>
          </w:p>
        </w:tc>
        <w:tc>
          <w:tcPr>
            <w:tcW w:w="1568" w:type="dxa"/>
            <w:vAlign w:val="center"/>
          </w:tcPr>
          <w:p w14:paraId="6DBD0519" w14:textId="4F413346" w:rsidR="00DB759C" w:rsidRPr="00FA51F7" w:rsidRDefault="00DB759C" w:rsidP="00DB759C">
            <w:pPr>
              <w:spacing w:after="0" w:line="240" w:lineRule="auto"/>
              <w:jc w:val="center"/>
              <w:rPr>
                <w:sz w:val="24"/>
                <w:szCs w:val="24"/>
              </w:rPr>
            </w:pPr>
            <w:r>
              <w:rPr>
                <w:sz w:val="24"/>
                <w:szCs w:val="24"/>
              </w:rPr>
              <w:t>49</w:t>
            </w:r>
          </w:p>
        </w:tc>
        <w:tc>
          <w:tcPr>
            <w:tcW w:w="1339" w:type="dxa"/>
            <w:vAlign w:val="center"/>
          </w:tcPr>
          <w:p w14:paraId="07798918" w14:textId="1358F174" w:rsidR="00DB759C" w:rsidRPr="00FA51F7" w:rsidRDefault="00DB759C" w:rsidP="00DB759C">
            <w:pPr>
              <w:spacing w:after="0" w:line="240" w:lineRule="auto"/>
              <w:jc w:val="center"/>
              <w:rPr>
                <w:sz w:val="24"/>
                <w:szCs w:val="24"/>
              </w:rPr>
            </w:pPr>
            <w:r>
              <w:rPr>
                <w:sz w:val="24"/>
                <w:szCs w:val="24"/>
              </w:rPr>
              <w:t>-</w:t>
            </w:r>
          </w:p>
        </w:tc>
        <w:tc>
          <w:tcPr>
            <w:tcW w:w="1339" w:type="dxa"/>
            <w:vAlign w:val="center"/>
          </w:tcPr>
          <w:p w14:paraId="5C8D1EAE" w14:textId="5633ADA1" w:rsidR="00DB759C" w:rsidRPr="000B4CE2" w:rsidRDefault="00DB759C" w:rsidP="00DB759C">
            <w:pPr>
              <w:spacing w:after="0" w:line="240" w:lineRule="auto"/>
              <w:jc w:val="center"/>
              <w:rPr>
                <w:color w:val="FF0000"/>
                <w:sz w:val="24"/>
                <w:szCs w:val="24"/>
              </w:rPr>
            </w:pPr>
            <w:r w:rsidRPr="00DF78CB">
              <w:rPr>
                <w:sz w:val="24"/>
                <w:szCs w:val="24"/>
              </w:rPr>
              <w:t>5,77</w:t>
            </w:r>
          </w:p>
        </w:tc>
      </w:tr>
      <w:tr w:rsidR="00DB759C" w:rsidRPr="00FA51F7" w14:paraId="0AAD998F" w14:textId="77777777" w:rsidTr="00CD2543">
        <w:trPr>
          <w:trHeight w:val="172"/>
          <w:jc w:val="center"/>
        </w:trPr>
        <w:tc>
          <w:tcPr>
            <w:tcW w:w="1952" w:type="dxa"/>
            <w:vMerge/>
            <w:vAlign w:val="center"/>
          </w:tcPr>
          <w:p w14:paraId="7E196B73" w14:textId="77777777" w:rsidR="00DB759C" w:rsidRPr="00FA51F7" w:rsidRDefault="00DB759C" w:rsidP="00DB759C">
            <w:pPr>
              <w:spacing w:after="0" w:line="240" w:lineRule="auto"/>
              <w:jc w:val="center"/>
              <w:rPr>
                <w:sz w:val="24"/>
                <w:szCs w:val="24"/>
              </w:rPr>
            </w:pPr>
          </w:p>
        </w:tc>
        <w:tc>
          <w:tcPr>
            <w:tcW w:w="1367" w:type="dxa"/>
            <w:vMerge/>
            <w:vAlign w:val="center"/>
          </w:tcPr>
          <w:p w14:paraId="303C0613" w14:textId="77777777" w:rsidR="00DB759C" w:rsidRPr="00FA51F7" w:rsidRDefault="00DB759C" w:rsidP="00DB759C">
            <w:pPr>
              <w:spacing w:after="0" w:line="240" w:lineRule="auto"/>
              <w:jc w:val="center"/>
              <w:rPr>
                <w:sz w:val="24"/>
                <w:szCs w:val="24"/>
              </w:rPr>
            </w:pPr>
          </w:p>
        </w:tc>
        <w:tc>
          <w:tcPr>
            <w:tcW w:w="1338" w:type="dxa"/>
            <w:vAlign w:val="center"/>
          </w:tcPr>
          <w:p w14:paraId="09C1E4F1" w14:textId="77777777" w:rsidR="00DB759C" w:rsidRPr="00FA51F7" w:rsidRDefault="00DB759C" w:rsidP="00DB759C">
            <w:pPr>
              <w:spacing w:after="0" w:line="240" w:lineRule="auto"/>
              <w:jc w:val="center"/>
              <w:rPr>
                <w:sz w:val="24"/>
                <w:szCs w:val="24"/>
              </w:rPr>
            </w:pPr>
            <w:r>
              <w:rPr>
                <w:sz w:val="24"/>
                <w:szCs w:val="24"/>
              </w:rPr>
              <w:t>II</w:t>
            </w:r>
          </w:p>
        </w:tc>
        <w:tc>
          <w:tcPr>
            <w:tcW w:w="1339" w:type="dxa"/>
            <w:vAlign w:val="center"/>
          </w:tcPr>
          <w:p w14:paraId="6E78A373" w14:textId="1798E610" w:rsidR="00DB759C" w:rsidRPr="00FA51F7" w:rsidRDefault="00DB759C" w:rsidP="00DB759C">
            <w:pPr>
              <w:spacing w:after="0" w:line="240" w:lineRule="auto"/>
              <w:jc w:val="center"/>
              <w:rPr>
                <w:sz w:val="24"/>
                <w:szCs w:val="24"/>
              </w:rPr>
            </w:pPr>
            <w:r>
              <w:rPr>
                <w:sz w:val="24"/>
                <w:szCs w:val="24"/>
              </w:rPr>
              <w:t>44</w:t>
            </w:r>
          </w:p>
        </w:tc>
        <w:tc>
          <w:tcPr>
            <w:tcW w:w="1568" w:type="dxa"/>
            <w:vAlign w:val="center"/>
          </w:tcPr>
          <w:p w14:paraId="252371EF" w14:textId="5FBEAEDB" w:rsidR="00DB759C" w:rsidRPr="00FA51F7" w:rsidRDefault="00DB759C" w:rsidP="00DB759C">
            <w:pPr>
              <w:spacing w:after="0" w:line="240" w:lineRule="auto"/>
              <w:jc w:val="center"/>
              <w:rPr>
                <w:sz w:val="24"/>
                <w:szCs w:val="24"/>
              </w:rPr>
            </w:pPr>
            <w:r>
              <w:rPr>
                <w:sz w:val="24"/>
                <w:szCs w:val="24"/>
              </w:rPr>
              <w:t>34</w:t>
            </w:r>
          </w:p>
        </w:tc>
        <w:tc>
          <w:tcPr>
            <w:tcW w:w="1339" w:type="dxa"/>
            <w:vAlign w:val="center"/>
          </w:tcPr>
          <w:p w14:paraId="5BD69ABD" w14:textId="203611BE" w:rsidR="00DB759C" w:rsidRPr="00FA51F7" w:rsidRDefault="00DB759C" w:rsidP="00DB759C">
            <w:pPr>
              <w:spacing w:after="0" w:line="240" w:lineRule="auto"/>
              <w:jc w:val="center"/>
              <w:rPr>
                <w:sz w:val="24"/>
                <w:szCs w:val="24"/>
              </w:rPr>
            </w:pPr>
            <w:r>
              <w:rPr>
                <w:color w:val="FF0000"/>
                <w:sz w:val="24"/>
                <w:szCs w:val="24"/>
              </w:rPr>
              <w:t xml:space="preserve">   </w:t>
            </w:r>
            <w:r w:rsidRPr="002F06E0">
              <w:rPr>
                <w:sz w:val="24"/>
                <w:szCs w:val="24"/>
              </w:rPr>
              <w:t>11,36</w:t>
            </w:r>
          </w:p>
        </w:tc>
        <w:tc>
          <w:tcPr>
            <w:tcW w:w="1339" w:type="dxa"/>
            <w:vAlign w:val="center"/>
          </w:tcPr>
          <w:p w14:paraId="52FB3859" w14:textId="3831C083" w:rsidR="00DB759C" w:rsidRPr="00FA51F7" w:rsidRDefault="00DB759C" w:rsidP="00DB759C">
            <w:pPr>
              <w:spacing w:after="0" w:line="240" w:lineRule="auto"/>
              <w:rPr>
                <w:sz w:val="24"/>
                <w:szCs w:val="24"/>
              </w:rPr>
            </w:pPr>
            <w:r>
              <w:rPr>
                <w:color w:val="FF0000"/>
                <w:sz w:val="24"/>
                <w:szCs w:val="24"/>
              </w:rPr>
              <w:t xml:space="preserve">     </w:t>
            </w:r>
            <w:r w:rsidRPr="002F06E0">
              <w:rPr>
                <w:sz w:val="24"/>
                <w:szCs w:val="24"/>
              </w:rPr>
              <w:t>11,36</w:t>
            </w:r>
          </w:p>
        </w:tc>
      </w:tr>
      <w:tr w:rsidR="00DB759C" w:rsidRPr="00FA51F7" w14:paraId="4F8EC931" w14:textId="77777777" w:rsidTr="00CD2543">
        <w:trPr>
          <w:trHeight w:val="172"/>
          <w:jc w:val="center"/>
        </w:trPr>
        <w:tc>
          <w:tcPr>
            <w:tcW w:w="1952" w:type="dxa"/>
            <w:vMerge/>
            <w:vAlign w:val="center"/>
          </w:tcPr>
          <w:p w14:paraId="40E8B3A7" w14:textId="77777777" w:rsidR="00DB759C" w:rsidRPr="00FA51F7" w:rsidRDefault="00DB759C" w:rsidP="00DB759C">
            <w:pPr>
              <w:spacing w:after="0" w:line="240" w:lineRule="auto"/>
              <w:jc w:val="center"/>
              <w:rPr>
                <w:sz w:val="24"/>
                <w:szCs w:val="24"/>
              </w:rPr>
            </w:pPr>
          </w:p>
        </w:tc>
        <w:tc>
          <w:tcPr>
            <w:tcW w:w="1367" w:type="dxa"/>
            <w:vMerge/>
            <w:vAlign w:val="center"/>
          </w:tcPr>
          <w:p w14:paraId="3A40EA0E" w14:textId="77777777" w:rsidR="00DB759C" w:rsidRPr="00FA51F7" w:rsidRDefault="00DB759C" w:rsidP="00DB759C">
            <w:pPr>
              <w:spacing w:after="0" w:line="240" w:lineRule="auto"/>
              <w:jc w:val="center"/>
              <w:rPr>
                <w:sz w:val="24"/>
                <w:szCs w:val="24"/>
              </w:rPr>
            </w:pPr>
          </w:p>
        </w:tc>
        <w:tc>
          <w:tcPr>
            <w:tcW w:w="1338" w:type="dxa"/>
            <w:vAlign w:val="center"/>
          </w:tcPr>
          <w:p w14:paraId="675FF380" w14:textId="77777777" w:rsidR="00DB759C" w:rsidRPr="00FA51F7" w:rsidRDefault="00DB759C" w:rsidP="00DB759C">
            <w:pPr>
              <w:spacing w:after="0" w:line="240" w:lineRule="auto"/>
              <w:jc w:val="center"/>
              <w:rPr>
                <w:sz w:val="24"/>
                <w:szCs w:val="24"/>
              </w:rPr>
            </w:pPr>
            <w:r>
              <w:rPr>
                <w:sz w:val="24"/>
                <w:szCs w:val="24"/>
              </w:rPr>
              <w:t>III</w:t>
            </w:r>
          </w:p>
        </w:tc>
        <w:tc>
          <w:tcPr>
            <w:tcW w:w="1339" w:type="dxa"/>
            <w:vAlign w:val="center"/>
          </w:tcPr>
          <w:p w14:paraId="670D5C3A" w14:textId="4EB1F486" w:rsidR="00DB759C" w:rsidRPr="00FA51F7" w:rsidRDefault="00DB759C" w:rsidP="00DB759C">
            <w:pPr>
              <w:spacing w:after="0" w:line="240" w:lineRule="auto"/>
              <w:jc w:val="center"/>
              <w:rPr>
                <w:sz w:val="24"/>
                <w:szCs w:val="24"/>
              </w:rPr>
            </w:pPr>
            <w:r>
              <w:rPr>
                <w:sz w:val="24"/>
                <w:szCs w:val="24"/>
              </w:rPr>
              <w:t>49</w:t>
            </w:r>
          </w:p>
        </w:tc>
        <w:tc>
          <w:tcPr>
            <w:tcW w:w="1568" w:type="dxa"/>
            <w:vAlign w:val="center"/>
          </w:tcPr>
          <w:p w14:paraId="0697F809" w14:textId="1BFEA062" w:rsidR="00DB759C" w:rsidRPr="00FA51F7" w:rsidRDefault="00DB759C" w:rsidP="00DB759C">
            <w:pPr>
              <w:spacing w:after="0" w:line="240" w:lineRule="auto"/>
              <w:jc w:val="center"/>
              <w:rPr>
                <w:sz w:val="24"/>
                <w:szCs w:val="24"/>
              </w:rPr>
            </w:pPr>
            <w:r>
              <w:rPr>
                <w:sz w:val="24"/>
                <w:szCs w:val="24"/>
              </w:rPr>
              <w:t>29</w:t>
            </w:r>
          </w:p>
        </w:tc>
        <w:tc>
          <w:tcPr>
            <w:tcW w:w="1339" w:type="dxa"/>
            <w:vAlign w:val="center"/>
          </w:tcPr>
          <w:p w14:paraId="0F133861" w14:textId="7A350588" w:rsidR="00DB759C" w:rsidRPr="00FA51F7" w:rsidRDefault="00DB759C" w:rsidP="00DB759C">
            <w:pPr>
              <w:spacing w:after="0" w:line="240" w:lineRule="auto"/>
              <w:jc w:val="center"/>
              <w:rPr>
                <w:sz w:val="24"/>
                <w:szCs w:val="24"/>
              </w:rPr>
            </w:pPr>
            <w:r>
              <w:rPr>
                <w:sz w:val="24"/>
                <w:szCs w:val="24"/>
              </w:rPr>
              <w:t>30,6</w:t>
            </w:r>
          </w:p>
        </w:tc>
        <w:tc>
          <w:tcPr>
            <w:tcW w:w="1339" w:type="dxa"/>
            <w:vAlign w:val="center"/>
          </w:tcPr>
          <w:p w14:paraId="6F66A32C" w14:textId="49F5E9B5" w:rsidR="00DB759C" w:rsidRPr="00FA51F7" w:rsidRDefault="00DB759C" w:rsidP="00DB759C">
            <w:pPr>
              <w:spacing w:after="0" w:line="240" w:lineRule="auto"/>
              <w:rPr>
                <w:sz w:val="24"/>
                <w:szCs w:val="24"/>
              </w:rPr>
            </w:pPr>
            <w:r>
              <w:rPr>
                <w:sz w:val="24"/>
                <w:szCs w:val="24"/>
              </w:rPr>
              <w:t xml:space="preserve">     10,2</w:t>
            </w:r>
          </w:p>
        </w:tc>
      </w:tr>
      <w:tr w:rsidR="00DB759C" w:rsidRPr="00FA51F7" w14:paraId="69A9D899" w14:textId="77777777" w:rsidTr="00CD2543">
        <w:trPr>
          <w:trHeight w:val="172"/>
          <w:jc w:val="center"/>
        </w:trPr>
        <w:tc>
          <w:tcPr>
            <w:tcW w:w="1952" w:type="dxa"/>
            <w:vMerge/>
            <w:vAlign w:val="center"/>
          </w:tcPr>
          <w:p w14:paraId="33C94088" w14:textId="77777777" w:rsidR="00DB759C" w:rsidRPr="00FA51F7" w:rsidRDefault="00DB759C" w:rsidP="00DB759C">
            <w:pPr>
              <w:spacing w:after="0" w:line="240" w:lineRule="auto"/>
              <w:jc w:val="center"/>
              <w:rPr>
                <w:sz w:val="24"/>
                <w:szCs w:val="24"/>
              </w:rPr>
            </w:pPr>
          </w:p>
        </w:tc>
        <w:tc>
          <w:tcPr>
            <w:tcW w:w="1367" w:type="dxa"/>
            <w:vMerge/>
            <w:vAlign w:val="center"/>
          </w:tcPr>
          <w:p w14:paraId="4ABD722E" w14:textId="77777777" w:rsidR="00DB759C" w:rsidRPr="00FA51F7" w:rsidRDefault="00DB759C" w:rsidP="00DB759C">
            <w:pPr>
              <w:spacing w:after="0" w:line="240" w:lineRule="auto"/>
              <w:jc w:val="center"/>
              <w:rPr>
                <w:sz w:val="24"/>
                <w:szCs w:val="24"/>
              </w:rPr>
            </w:pPr>
          </w:p>
        </w:tc>
        <w:tc>
          <w:tcPr>
            <w:tcW w:w="1338" w:type="dxa"/>
            <w:vAlign w:val="center"/>
          </w:tcPr>
          <w:p w14:paraId="60D22135" w14:textId="77777777" w:rsidR="00DB759C" w:rsidRPr="00FA51F7" w:rsidRDefault="00DB759C" w:rsidP="00DB759C">
            <w:pPr>
              <w:spacing w:after="0" w:line="240" w:lineRule="auto"/>
              <w:jc w:val="center"/>
              <w:rPr>
                <w:sz w:val="24"/>
                <w:szCs w:val="24"/>
              </w:rPr>
            </w:pPr>
            <w:r>
              <w:rPr>
                <w:sz w:val="24"/>
                <w:szCs w:val="24"/>
              </w:rPr>
              <w:t>IV</w:t>
            </w:r>
          </w:p>
        </w:tc>
        <w:tc>
          <w:tcPr>
            <w:tcW w:w="1339" w:type="dxa"/>
            <w:vAlign w:val="center"/>
          </w:tcPr>
          <w:p w14:paraId="7850C791" w14:textId="2662F5B6" w:rsidR="00DB759C" w:rsidRPr="00FA51F7" w:rsidRDefault="00DB759C" w:rsidP="00DB759C">
            <w:pPr>
              <w:spacing w:after="0" w:line="240" w:lineRule="auto"/>
              <w:jc w:val="center"/>
              <w:rPr>
                <w:sz w:val="24"/>
                <w:szCs w:val="24"/>
              </w:rPr>
            </w:pPr>
            <w:r>
              <w:rPr>
                <w:sz w:val="24"/>
                <w:szCs w:val="24"/>
              </w:rPr>
              <w:t>43</w:t>
            </w:r>
          </w:p>
        </w:tc>
        <w:tc>
          <w:tcPr>
            <w:tcW w:w="1568" w:type="dxa"/>
            <w:vAlign w:val="center"/>
          </w:tcPr>
          <w:p w14:paraId="4E04F34C" w14:textId="3D79138B" w:rsidR="00DB759C" w:rsidRPr="00FA51F7" w:rsidRDefault="00DB759C" w:rsidP="00DB759C">
            <w:pPr>
              <w:spacing w:after="0" w:line="240" w:lineRule="auto"/>
              <w:jc w:val="center"/>
              <w:rPr>
                <w:sz w:val="24"/>
                <w:szCs w:val="24"/>
              </w:rPr>
            </w:pPr>
            <w:r>
              <w:rPr>
                <w:sz w:val="24"/>
                <w:szCs w:val="24"/>
              </w:rPr>
              <w:t>25</w:t>
            </w:r>
          </w:p>
        </w:tc>
        <w:tc>
          <w:tcPr>
            <w:tcW w:w="1339" w:type="dxa"/>
            <w:vAlign w:val="center"/>
          </w:tcPr>
          <w:p w14:paraId="2EF67A8F" w14:textId="4A4F002C" w:rsidR="00DB759C" w:rsidRPr="00FA51F7" w:rsidRDefault="00DB759C" w:rsidP="00DB759C">
            <w:pPr>
              <w:spacing w:after="0" w:line="240" w:lineRule="auto"/>
              <w:jc w:val="center"/>
              <w:rPr>
                <w:sz w:val="24"/>
                <w:szCs w:val="24"/>
              </w:rPr>
            </w:pPr>
            <w:r>
              <w:rPr>
                <w:sz w:val="24"/>
                <w:szCs w:val="24"/>
              </w:rPr>
              <w:t xml:space="preserve">  25,58</w:t>
            </w:r>
          </w:p>
        </w:tc>
        <w:tc>
          <w:tcPr>
            <w:tcW w:w="1339" w:type="dxa"/>
            <w:vAlign w:val="center"/>
          </w:tcPr>
          <w:p w14:paraId="40C89285" w14:textId="23290C74" w:rsidR="00DB759C" w:rsidRPr="00FA51F7" w:rsidRDefault="00DB759C" w:rsidP="00DB759C">
            <w:pPr>
              <w:spacing w:after="0" w:line="240" w:lineRule="auto"/>
              <w:jc w:val="center"/>
              <w:rPr>
                <w:sz w:val="24"/>
                <w:szCs w:val="24"/>
              </w:rPr>
            </w:pPr>
            <w:r>
              <w:rPr>
                <w:sz w:val="24"/>
                <w:szCs w:val="24"/>
              </w:rPr>
              <w:t>13,95</w:t>
            </w:r>
          </w:p>
        </w:tc>
      </w:tr>
      <w:tr w:rsidR="00DB759C" w:rsidRPr="00FA51F7" w14:paraId="353CC15D" w14:textId="77777777" w:rsidTr="00CD2543">
        <w:trPr>
          <w:trHeight w:val="172"/>
          <w:jc w:val="center"/>
        </w:trPr>
        <w:tc>
          <w:tcPr>
            <w:tcW w:w="1952" w:type="dxa"/>
            <w:vMerge/>
            <w:vAlign w:val="center"/>
          </w:tcPr>
          <w:p w14:paraId="5FC050A3" w14:textId="77777777" w:rsidR="00DB759C" w:rsidRPr="00FA51F7" w:rsidRDefault="00DB759C" w:rsidP="00DB759C">
            <w:pPr>
              <w:spacing w:after="0" w:line="240" w:lineRule="auto"/>
              <w:jc w:val="center"/>
              <w:rPr>
                <w:sz w:val="24"/>
                <w:szCs w:val="24"/>
              </w:rPr>
            </w:pPr>
          </w:p>
        </w:tc>
        <w:tc>
          <w:tcPr>
            <w:tcW w:w="1367" w:type="dxa"/>
            <w:vMerge/>
            <w:vAlign w:val="center"/>
          </w:tcPr>
          <w:p w14:paraId="6FE26B6F" w14:textId="77777777" w:rsidR="00DB759C" w:rsidRPr="00FA51F7" w:rsidRDefault="00DB759C" w:rsidP="00DB759C">
            <w:pPr>
              <w:spacing w:after="0" w:line="240" w:lineRule="auto"/>
              <w:jc w:val="center"/>
              <w:rPr>
                <w:sz w:val="24"/>
                <w:szCs w:val="24"/>
              </w:rPr>
            </w:pPr>
          </w:p>
        </w:tc>
        <w:tc>
          <w:tcPr>
            <w:tcW w:w="1338" w:type="dxa"/>
            <w:vAlign w:val="center"/>
          </w:tcPr>
          <w:p w14:paraId="5C406294" w14:textId="6A5480D6" w:rsidR="00DB759C" w:rsidRDefault="00DB759C" w:rsidP="00DB759C">
            <w:pPr>
              <w:spacing w:after="0" w:line="240" w:lineRule="auto"/>
              <w:jc w:val="center"/>
              <w:rPr>
                <w:sz w:val="24"/>
                <w:szCs w:val="24"/>
              </w:rPr>
            </w:pPr>
            <w:r>
              <w:rPr>
                <w:sz w:val="24"/>
                <w:szCs w:val="24"/>
              </w:rPr>
              <w:t>V</w:t>
            </w:r>
          </w:p>
        </w:tc>
        <w:tc>
          <w:tcPr>
            <w:tcW w:w="1339" w:type="dxa"/>
            <w:vAlign w:val="center"/>
          </w:tcPr>
          <w:p w14:paraId="2D12BF47" w14:textId="02DD3418" w:rsidR="00DB759C" w:rsidRDefault="00DB759C" w:rsidP="00DB759C">
            <w:pPr>
              <w:spacing w:after="0" w:line="240" w:lineRule="auto"/>
              <w:jc w:val="center"/>
              <w:rPr>
                <w:sz w:val="24"/>
                <w:szCs w:val="24"/>
              </w:rPr>
            </w:pPr>
            <w:r>
              <w:rPr>
                <w:sz w:val="24"/>
                <w:szCs w:val="24"/>
              </w:rPr>
              <w:t>37</w:t>
            </w:r>
          </w:p>
        </w:tc>
        <w:tc>
          <w:tcPr>
            <w:tcW w:w="1568" w:type="dxa"/>
            <w:vAlign w:val="center"/>
          </w:tcPr>
          <w:p w14:paraId="4340D5C4" w14:textId="7B2432AA" w:rsidR="00DB759C" w:rsidRDefault="00DB759C" w:rsidP="00DB759C">
            <w:pPr>
              <w:spacing w:after="0" w:line="240" w:lineRule="auto"/>
              <w:jc w:val="center"/>
              <w:rPr>
                <w:sz w:val="24"/>
                <w:szCs w:val="24"/>
              </w:rPr>
            </w:pPr>
            <w:r>
              <w:rPr>
                <w:sz w:val="24"/>
                <w:szCs w:val="24"/>
              </w:rPr>
              <w:t>21</w:t>
            </w:r>
          </w:p>
        </w:tc>
        <w:tc>
          <w:tcPr>
            <w:tcW w:w="1339" w:type="dxa"/>
            <w:vAlign w:val="center"/>
          </w:tcPr>
          <w:p w14:paraId="2955AB47" w14:textId="6F94D826" w:rsidR="00DB759C" w:rsidRDefault="00DB759C" w:rsidP="00DB759C">
            <w:pPr>
              <w:spacing w:after="0" w:line="240" w:lineRule="auto"/>
              <w:jc w:val="center"/>
              <w:rPr>
                <w:sz w:val="24"/>
                <w:szCs w:val="24"/>
              </w:rPr>
            </w:pPr>
            <w:r>
              <w:rPr>
                <w:sz w:val="24"/>
                <w:szCs w:val="24"/>
              </w:rPr>
              <w:t xml:space="preserve">16,2 </w:t>
            </w:r>
          </w:p>
        </w:tc>
        <w:tc>
          <w:tcPr>
            <w:tcW w:w="1339" w:type="dxa"/>
            <w:vAlign w:val="center"/>
          </w:tcPr>
          <w:p w14:paraId="56988BEC" w14:textId="0E096F91" w:rsidR="00DB759C" w:rsidRDefault="00DB759C" w:rsidP="00DB759C">
            <w:pPr>
              <w:spacing w:after="0" w:line="240" w:lineRule="auto"/>
              <w:jc w:val="center"/>
              <w:rPr>
                <w:sz w:val="24"/>
                <w:szCs w:val="24"/>
              </w:rPr>
            </w:pPr>
            <w:r>
              <w:rPr>
                <w:sz w:val="24"/>
                <w:szCs w:val="24"/>
              </w:rPr>
              <w:t xml:space="preserve"> 27,02</w:t>
            </w:r>
          </w:p>
        </w:tc>
      </w:tr>
      <w:tr w:rsidR="00DB759C" w:rsidRPr="00FA51F7" w14:paraId="34606318" w14:textId="77777777" w:rsidTr="000B4CE2">
        <w:trPr>
          <w:trHeight w:val="246"/>
          <w:jc w:val="center"/>
        </w:trPr>
        <w:tc>
          <w:tcPr>
            <w:tcW w:w="1952" w:type="dxa"/>
            <w:vMerge w:val="restart"/>
            <w:vAlign w:val="center"/>
          </w:tcPr>
          <w:p w14:paraId="33E74F15" w14:textId="77777777" w:rsidR="00DB759C" w:rsidRDefault="00DB759C" w:rsidP="00DB759C">
            <w:pPr>
              <w:spacing w:after="0" w:line="240" w:lineRule="auto"/>
              <w:jc w:val="center"/>
              <w:rPr>
                <w:sz w:val="24"/>
                <w:szCs w:val="24"/>
              </w:rPr>
            </w:pPr>
            <w:r>
              <w:rPr>
                <w:sz w:val="24"/>
                <w:szCs w:val="24"/>
              </w:rPr>
              <w:t>Pedagogika</w:t>
            </w:r>
          </w:p>
          <w:p w14:paraId="4BD1A8E0" w14:textId="77777777" w:rsidR="00DB759C" w:rsidRPr="00FA51F7" w:rsidRDefault="00DB759C" w:rsidP="00DB759C">
            <w:pPr>
              <w:spacing w:after="0" w:line="240" w:lineRule="auto"/>
              <w:jc w:val="center"/>
              <w:rPr>
                <w:sz w:val="24"/>
                <w:szCs w:val="24"/>
              </w:rPr>
            </w:pPr>
            <w:r>
              <w:rPr>
                <w:sz w:val="24"/>
                <w:szCs w:val="24"/>
              </w:rPr>
              <w:t>studia II stopnia</w:t>
            </w:r>
          </w:p>
        </w:tc>
        <w:tc>
          <w:tcPr>
            <w:tcW w:w="1367" w:type="dxa"/>
            <w:vMerge w:val="restart"/>
            <w:vAlign w:val="center"/>
          </w:tcPr>
          <w:p w14:paraId="454887D2" w14:textId="2C69FCAC" w:rsidR="00DB759C" w:rsidRPr="00FA51F7" w:rsidRDefault="00DB759C" w:rsidP="00DB759C">
            <w:pPr>
              <w:spacing w:after="0" w:line="240" w:lineRule="auto"/>
              <w:jc w:val="center"/>
              <w:rPr>
                <w:sz w:val="24"/>
                <w:szCs w:val="24"/>
              </w:rPr>
            </w:pPr>
            <w:r>
              <w:rPr>
                <w:sz w:val="24"/>
                <w:szCs w:val="24"/>
              </w:rPr>
              <w:t>2023</w:t>
            </w:r>
            <w:r w:rsidRPr="00FA51F7">
              <w:rPr>
                <w:sz w:val="24"/>
                <w:szCs w:val="24"/>
              </w:rPr>
              <w:t>/20</w:t>
            </w:r>
            <w:r>
              <w:rPr>
                <w:sz w:val="24"/>
                <w:szCs w:val="24"/>
              </w:rPr>
              <w:t>24</w:t>
            </w:r>
          </w:p>
        </w:tc>
        <w:tc>
          <w:tcPr>
            <w:tcW w:w="1338" w:type="dxa"/>
            <w:vAlign w:val="center"/>
          </w:tcPr>
          <w:p w14:paraId="0A8F5317" w14:textId="77777777" w:rsidR="00DB759C" w:rsidRPr="00FA51F7" w:rsidRDefault="00DB759C" w:rsidP="00DB759C">
            <w:pPr>
              <w:spacing w:after="0" w:line="240" w:lineRule="auto"/>
              <w:jc w:val="center"/>
              <w:rPr>
                <w:sz w:val="24"/>
                <w:szCs w:val="24"/>
              </w:rPr>
            </w:pPr>
            <w:r>
              <w:rPr>
                <w:sz w:val="24"/>
                <w:szCs w:val="24"/>
              </w:rPr>
              <w:t>I</w:t>
            </w:r>
          </w:p>
        </w:tc>
        <w:tc>
          <w:tcPr>
            <w:tcW w:w="1339" w:type="dxa"/>
            <w:vAlign w:val="center"/>
          </w:tcPr>
          <w:p w14:paraId="37735DFE" w14:textId="05080B92" w:rsidR="00DB759C" w:rsidRPr="00FA51F7" w:rsidRDefault="00DB759C" w:rsidP="00DB759C">
            <w:pPr>
              <w:spacing w:after="0" w:line="240" w:lineRule="auto"/>
              <w:jc w:val="center"/>
              <w:rPr>
                <w:sz w:val="24"/>
                <w:szCs w:val="24"/>
              </w:rPr>
            </w:pPr>
            <w:r>
              <w:rPr>
                <w:sz w:val="24"/>
                <w:szCs w:val="24"/>
              </w:rPr>
              <w:t>-</w:t>
            </w:r>
          </w:p>
        </w:tc>
        <w:tc>
          <w:tcPr>
            <w:tcW w:w="1568" w:type="dxa"/>
            <w:vAlign w:val="center"/>
          </w:tcPr>
          <w:p w14:paraId="5FE99B6F" w14:textId="20B08521" w:rsidR="00DB759C" w:rsidRPr="00FA51F7" w:rsidRDefault="00DB759C" w:rsidP="00DB759C">
            <w:pPr>
              <w:spacing w:after="0" w:line="240" w:lineRule="auto"/>
              <w:jc w:val="center"/>
              <w:rPr>
                <w:sz w:val="24"/>
                <w:szCs w:val="24"/>
              </w:rPr>
            </w:pPr>
            <w:r>
              <w:rPr>
                <w:sz w:val="24"/>
                <w:szCs w:val="24"/>
              </w:rPr>
              <w:t>-</w:t>
            </w:r>
          </w:p>
        </w:tc>
        <w:tc>
          <w:tcPr>
            <w:tcW w:w="1339" w:type="dxa"/>
            <w:vAlign w:val="center"/>
          </w:tcPr>
          <w:p w14:paraId="1FFCDA14" w14:textId="2EF01975" w:rsidR="00DB759C" w:rsidRPr="00FA51F7" w:rsidRDefault="00DB759C" w:rsidP="00DB759C">
            <w:pPr>
              <w:spacing w:after="0" w:line="240" w:lineRule="auto"/>
              <w:jc w:val="center"/>
              <w:rPr>
                <w:sz w:val="24"/>
                <w:szCs w:val="24"/>
              </w:rPr>
            </w:pPr>
            <w:r>
              <w:rPr>
                <w:sz w:val="24"/>
                <w:szCs w:val="24"/>
              </w:rPr>
              <w:t>-</w:t>
            </w:r>
          </w:p>
        </w:tc>
        <w:tc>
          <w:tcPr>
            <w:tcW w:w="1339" w:type="dxa"/>
            <w:vAlign w:val="center"/>
          </w:tcPr>
          <w:p w14:paraId="4246E232" w14:textId="4C0D6882" w:rsidR="00DB759C" w:rsidRPr="00FA51F7" w:rsidRDefault="00DB759C" w:rsidP="00DB759C">
            <w:pPr>
              <w:spacing w:after="0" w:line="240" w:lineRule="auto"/>
              <w:jc w:val="center"/>
              <w:rPr>
                <w:sz w:val="24"/>
                <w:szCs w:val="24"/>
              </w:rPr>
            </w:pPr>
            <w:r>
              <w:rPr>
                <w:sz w:val="24"/>
                <w:szCs w:val="24"/>
              </w:rPr>
              <w:t>-</w:t>
            </w:r>
          </w:p>
        </w:tc>
      </w:tr>
      <w:tr w:rsidR="00DB759C" w:rsidRPr="00FA51F7" w14:paraId="20D23E99" w14:textId="77777777" w:rsidTr="000B4CE2">
        <w:trPr>
          <w:trHeight w:val="266"/>
          <w:jc w:val="center"/>
        </w:trPr>
        <w:tc>
          <w:tcPr>
            <w:tcW w:w="1952" w:type="dxa"/>
            <w:vMerge/>
            <w:vAlign w:val="center"/>
          </w:tcPr>
          <w:p w14:paraId="70C65BC5" w14:textId="77777777" w:rsidR="00DB759C" w:rsidRDefault="00DB759C" w:rsidP="00DB759C">
            <w:pPr>
              <w:spacing w:after="0" w:line="240" w:lineRule="auto"/>
              <w:jc w:val="center"/>
              <w:rPr>
                <w:sz w:val="24"/>
                <w:szCs w:val="24"/>
              </w:rPr>
            </w:pPr>
          </w:p>
        </w:tc>
        <w:tc>
          <w:tcPr>
            <w:tcW w:w="1367" w:type="dxa"/>
            <w:vMerge/>
            <w:vAlign w:val="center"/>
          </w:tcPr>
          <w:p w14:paraId="04BB7C6C" w14:textId="77777777" w:rsidR="00DB759C" w:rsidRDefault="00DB759C" w:rsidP="00DB759C">
            <w:pPr>
              <w:spacing w:after="0" w:line="240" w:lineRule="auto"/>
              <w:jc w:val="center"/>
              <w:rPr>
                <w:sz w:val="24"/>
                <w:szCs w:val="24"/>
              </w:rPr>
            </w:pPr>
          </w:p>
        </w:tc>
        <w:tc>
          <w:tcPr>
            <w:tcW w:w="1338" w:type="dxa"/>
            <w:vAlign w:val="center"/>
          </w:tcPr>
          <w:p w14:paraId="27A0E56C" w14:textId="77777777" w:rsidR="00DB759C" w:rsidRPr="00FA51F7" w:rsidRDefault="00DB759C" w:rsidP="00DB759C">
            <w:pPr>
              <w:spacing w:after="0" w:line="240" w:lineRule="auto"/>
              <w:jc w:val="center"/>
              <w:rPr>
                <w:sz w:val="24"/>
                <w:szCs w:val="24"/>
              </w:rPr>
            </w:pPr>
            <w:r>
              <w:rPr>
                <w:sz w:val="24"/>
                <w:szCs w:val="24"/>
              </w:rPr>
              <w:t>II</w:t>
            </w:r>
          </w:p>
        </w:tc>
        <w:tc>
          <w:tcPr>
            <w:tcW w:w="1339" w:type="dxa"/>
            <w:vAlign w:val="center"/>
          </w:tcPr>
          <w:p w14:paraId="628E1DD3" w14:textId="396F163F" w:rsidR="00DB759C" w:rsidRPr="00FA51F7" w:rsidRDefault="00DB759C" w:rsidP="00DB759C">
            <w:pPr>
              <w:spacing w:after="0" w:line="240" w:lineRule="auto"/>
              <w:jc w:val="center"/>
              <w:rPr>
                <w:sz w:val="24"/>
                <w:szCs w:val="24"/>
              </w:rPr>
            </w:pPr>
            <w:r>
              <w:rPr>
                <w:sz w:val="24"/>
                <w:szCs w:val="24"/>
              </w:rPr>
              <w:t>70</w:t>
            </w:r>
          </w:p>
        </w:tc>
        <w:tc>
          <w:tcPr>
            <w:tcW w:w="1568" w:type="dxa"/>
            <w:vAlign w:val="center"/>
          </w:tcPr>
          <w:p w14:paraId="011B0D56" w14:textId="75B5529D" w:rsidR="00DB759C" w:rsidRPr="00FA51F7" w:rsidRDefault="00DB759C" w:rsidP="00DB759C">
            <w:pPr>
              <w:spacing w:after="0" w:line="240" w:lineRule="auto"/>
              <w:jc w:val="center"/>
              <w:rPr>
                <w:sz w:val="24"/>
                <w:szCs w:val="24"/>
              </w:rPr>
            </w:pPr>
            <w:r>
              <w:rPr>
                <w:sz w:val="24"/>
                <w:szCs w:val="24"/>
              </w:rPr>
              <w:t>49*</w:t>
            </w:r>
          </w:p>
        </w:tc>
        <w:tc>
          <w:tcPr>
            <w:tcW w:w="1339" w:type="dxa"/>
            <w:vAlign w:val="center"/>
          </w:tcPr>
          <w:p w14:paraId="05DB3C04" w14:textId="60DF2E92" w:rsidR="00DB759C" w:rsidRPr="00FA51F7" w:rsidRDefault="004B6875" w:rsidP="00DB759C">
            <w:pPr>
              <w:spacing w:after="0" w:line="240" w:lineRule="auto"/>
              <w:jc w:val="center"/>
              <w:rPr>
                <w:sz w:val="24"/>
                <w:szCs w:val="24"/>
              </w:rPr>
            </w:pPr>
            <w:r>
              <w:rPr>
                <w:color w:val="FF0000"/>
                <w:sz w:val="24"/>
                <w:szCs w:val="24"/>
              </w:rPr>
              <w:t xml:space="preserve"> </w:t>
            </w:r>
            <w:r w:rsidR="00DB759C">
              <w:rPr>
                <w:sz w:val="24"/>
                <w:szCs w:val="24"/>
              </w:rPr>
              <w:t xml:space="preserve"> 28,57  </w:t>
            </w:r>
          </w:p>
        </w:tc>
        <w:tc>
          <w:tcPr>
            <w:tcW w:w="1339" w:type="dxa"/>
            <w:vAlign w:val="center"/>
          </w:tcPr>
          <w:p w14:paraId="469A1988" w14:textId="414BDEE9" w:rsidR="00DB759C" w:rsidRPr="00FA51F7" w:rsidRDefault="004B6875" w:rsidP="004B6875">
            <w:pPr>
              <w:spacing w:after="0" w:line="240" w:lineRule="auto"/>
              <w:rPr>
                <w:sz w:val="24"/>
                <w:szCs w:val="24"/>
              </w:rPr>
            </w:pPr>
            <w:r>
              <w:rPr>
                <w:color w:val="FF0000"/>
                <w:sz w:val="24"/>
                <w:szCs w:val="24"/>
              </w:rPr>
              <w:t xml:space="preserve">    </w:t>
            </w:r>
            <w:r w:rsidR="00DB759C">
              <w:rPr>
                <w:color w:val="FF0000"/>
                <w:sz w:val="24"/>
                <w:szCs w:val="24"/>
              </w:rPr>
              <w:t xml:space="preserve">    </w:t>
            </w:r>
            <w:r w:rsidR="00DB759C">
              <w:rPr>
                <w:sz w:val="24"/>
                <w:szCs w:val="24"/>
              </w:rPr>
              <w:t xml:space="preserve">5,71 </w:t>
            </w:r>
            <w:r w:rsidR="00DB759C">
              <w:rPr>
                <w:color w:val="FF0000"/>
                <w:sz w:val="24"/>
                <w:szCs w:val="24"/>
              </w:rPr>
              <w:t xml:space="preserve"> </w:t>
            </w:r>
          </w:p>
        </w:tc>
      </w:tr>
    </w:tbl>
    <w:p w14:paraId="1C37EF32" w14:textId="6BD4F4AF" w:rsidR="00134CBD" w:rsidRDefault="008246FD" w:rsidP="008246FD">
      <w:pPr>
        <w:jc w:val="both"/>
        <w:rPr>
          <w:sz w:val="24"/>
          <w:szCs w:val="24"/>
        </w:rPr>
      </w:pPr>
      <w:r w:rsidRPr="00ED324D">
        <w:rPr>
          <w:sz w:val="24"/>
          <w:szCs w:val="24"/>
        </w:rPr>
        <w:t>* 3 osoby wznowiły studia na II roku</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1389"/>
        <w:gridCol w:w="1359"/>
        <w:gridCol w:w="1360"/>
        <w:gridCol w:w="1593"/>
        <w:gridCol w:w="1360"/>
        <w:gridCol w:w="1360"/>
      </w:tblGrid>
      <w:tr w:rsidR="00337806" w:rsidRPr="00FA51F7" w14:paraId="635BF2A8" w14:textId="77777777" w:rsidTr="00CD2543">
        <w:trPr>
          <w:trHeight w:val="1397"/>
          <w:jc w:val="center"/>
        </w:trPr>
        <w:tc>
          <w:tcPr>
            <w:tcW w:w="1983" w:type="dxa"/>
            <w:shd w:val="clear" w:color="auto" w:fill="E6E6E6"/>
            <w:vAlign w:val="center"/>
          </w:tcPr>
          <w:p w14:paraId="28E01E58" w14:textId="77777777" w:rsidR="00337806" w:rsidRPr="00FA51F7" w:rsidRDefault="00337806" w:rsidP="00F17C66">
            <w:pPr>
              <w:spacing w:after="0" w:line="240" w:lineRule="auto"/>
              <w:jc w:val="center"/>
              <w:rPr>
                <w:sz w:val="24"/>
                <w:szCs w:val="24"/>
              </w:rPr>
            </w:pPr>
            <w:r>
              <w:rPr>
                <w:sz w:val="24"/>
                <w:szCs w:val="24"/>
              </w:rPr>
              <w:t>Instytut</w:t>
            </w:r>
          </w:p>
        </w:tc>
        <w:tc>
          <w:tcPr>
            <w:tcW w:w="1389" w:type="dxa"/>
            <w:shd w:val="clear" w:color="auto" w:fill="E6E6E6"/>
            <w:vAlign w:val="center"/>
          </w:tcPr>
          <w:p w14:paraId="38F8CCE4" w14:textId="77777777" w:rsidR="00337806" w:rsidRPr="00FA51F7" w:rsidRDefault="00315818" w:rsidP="00F17C66">
            <w:pPr>
              <w:spacing w:after="0" w:line="240" w:lineRule="auto"/>
              <w:jc w:val="center"/>
              <w:rPr>
                <w:sz w:val="24"/>
                <w:szCs w:val="24"/>
              </w:rPr>
            </w:pPr>
            <w:r>
              <w:rPr>
                <w:sz w:val="24"/>
                <w:szCs w:val="24"/>
              </w:rPr>
              <w:t>R</w:t>
            </w:r>
            <w:r w:rsidR="00337806" w:rsidRPr="00FA51F7">
              <w:rPr>
                <w:sz w:val="24"/>
                <w:szCs w:val="24"/>
              </w:rPr>
              <w:t>ok akademicki</w:t>
            </w:r>
          </w:p>
        </w:tc>
        <w:tc>
          <w:tcPr>
            <w:tcW w:w="1359" w:type="dxa"/>
            <w:shd w:val="clear" w:color="auto" w:fill="E6E6E6"/>
            <w:vAlign w:val="center"/>
          </w:tcPr>
          <w:p w14:paraId="3BD92623" w14:textId="77777777" w:rsidR="00337806" w:rsidRPr="00FA51F7" w:rsidRDefault="00337806" w:rsidP="00F17C66">
            <w:pPr>
              <w:spacing w:after="0" w:line="240" w:lineRule="auto"/>
              <w:jc w:val="center"/>
              <w:rPr>
                <w:sz w:val="24"/>
                <w:szCs w:val="24"/>
              </w:rPr>
            </w:pPr>
            <w:r w:rsidRPr="00FA51F7">
              <w:rPr>
                <w:sz w:val="24"/>
                <w:szCs w:val="24"/>
              </w:rPr>
              <w:t>Rok studiów</w:t>
            </w:r>
          </w:p>
        </w:tc>
        <w:tc>
          <w:tcPr>
            <w:tcW w:w="1360" w:type="dxa"/>
            <w:shd w:val="clear" w:color="auto" w:fill="E6E6E6"/>
            <w:vAlign w:val="center"/>
          </w:tcPr>
          <w:p w14:paraId="1498E85B" w14:textId="77777777" w:rsidR="00337806" w:rsidRPr="00FA51F7" w:rsidRDefault="00337806" w:rsidP="00F17C66">
            <w:pPr>
              <w:spacing w:after="0" w:line="240" w:lineRule="auto"/>
              <w:jc w:val="center"/>
              <w:rPr>
                <w:sz w:val="24"/>
                <w:szCs w:val="24"/>
              </w:rPr>
            </w:pPr>
            <w:r>
              <w:rPr>
                <w:sz w:val="24"/>
                <w:szCs w:val="24"/>
              </w:rPr>
              <w:t>Liczba</w:t>
            </w:r>
          </w:p>
          <w:p w14:paraId="4916A427" w14:textId="77777777" w:rsidR="00337806" w:rsidRPr="00FA51F7" w:rsidRDefault="00337806" w:rsidP="00F17C66">
            <w:pPr>
              <w:spacing w:after="0" w:line="240" w:lineRule="auto"/>
              <w:jc w:val="center"/>
              <w:rPr>
                <w:sz w:val="24"/>
                <w:szCs w:val="24"/>
              </w:rPr>
            </w:pPr>
            <w:r w:rsidRPr="00FA51F7">
              <w:rPr>
                <w:sz w:val="24"/>
                <w:szCs w:val="24"/>
              </w:rPr>
              <w:t>przyjętych studentów</w:t>
            </w:r>
          </w:p>
        </w:tc>
        <w:tc>
          <w:tcPr>
            <w:tcW w:w="1593" w:type="dxa"/>
            <w:shd w:val="clear" w:color="auto" w:fill="E6E6E6"/>
            <w:vAlign w:val="center"/>
          </w:tcPr>
          <w:p w14:paraId="04A455BF" w14:textId="77777777" w:rsidR="00337806" w:rsidRPr="00FA51F7" w:rsidRDefault="00337806" w:rsidP="00F17C66">
            <w:pPr>
              <w:spacing w:after="0" w:line="240" w:lineRule="auto"/>
              <w:jc w:val="center"/>
              <w:rPr>
                <w:sz w:val="24"/>
                <w:szCs w:val="24"/>
              </w:rPr>
            </w:pPr>
            <w:r>
              <w:rPr>
                <w:sz w:val="24"/>
                <w:szCs w:val="24"/>
              </w:rPr>
              <w:t>Liczba</w:t>
            </w:r>
          </w:p>
          <w:p w14:paraId="2F7A313E" w14:textId="77777777" w:rsidR="00337806" w:rsidRPr="00FA51F7" w:rsidRDefault="00337806" w:rsidP="00F17C66">
            <w:pPr>
              <w:spacing w:after="0" w:line="240" w:lineRule="auto"/>
              <w:jc w:val="center"/>
              <w:rPr>
                <w:sz w:val="24"/>
                <w:szCs w:val="24"/>
              </w:rPr>
            </w:pPr>
            <w:r w:rsidRPr="00FA51F7">
              <w:rPr>
                <w:sz w:val="24"/>
                <w:szCs w:val="24"/>
              </w:rPr>
              <w:t>studentów studiujących na semestrze</w:t>
            </w:r>
          </w:p>
        </w:tc>
        <w:tc>
          <w:tcPr>
            <w:tcW w:w="1360" w:type="dxa"/>
            <w:shd w:val="clear" w:color="auto" w:fill="E6E6E6"/>
            <w:vAlign w:val="center"/>
          </w:tcPr>
          <w:p w14:paraId="7DBFDB7B" w14:textId="77777777" w:rsidR="00337806" w:rsidRPr="00FA51F7" w:rsidRDefault="00337806" w:rsidP="00F17C66">
            <w:pPr>
              <w:spacing w:after="0" w:line="240" w:lineRule="auto"/>
              <w:jc w:val="center"/>
              <w:rPr>
                <w:sz w:val="24"/>
                <w:szCs w:val="24"/>
              </w:rPr>
            </w:pPr>
            <w:r w:rsidRPr="00FA51F7">
              <w:rPr>
                <w:sz w:val="24"/>
                <w:szCs w:val="24"/>
              </w:rPr>
              <w:t>%</w:t>
            </w:r>
          </w:p>
          <w:p w14:paraId="4453F438" w14:textId="77777777" w:rsidR="00337806" w:rsidRPr="00FA51F7" w:rsidRDefault="00337806" w:rsidP="00F17C66">
            <w:pPr>
              <w:spacing w:after="0" w:line="240" w:lineRule="auto"/>
              <w:jc w:val="center"/>
              <w:rPr>
                <w:sz w:val="24"/>
                <w:szCs w:val="24"/>
              </w:rPr>
            </w:pPr>
            <w:r w:rsidRPr="00FA51F7">
              <w:rPr>
                <w:sz w:val="24"/>
                <w:szCs w:val="24"/>
              </w:rPr>
              <w:t>skreśleń</w:t>
            </w:r>
          </w:p>
        </w:tc>
        <w:tc>
          <w:tcPr>
            <w:tcW w:w="1360" w:type="dxa"/>
            <w:shd w:val="clear" w:color="auto" w:fill="E6E6E6"/>
            <w:vAlign w:val="center"/>
          </w:tcPr>
          <w:p w14:paraId="63CCEFF8" w14:textId="77777777" w:rsidR="00337806" w:rsidRPr="00FA51F7" w:rsidRDefault="00337806" w:rsidP="00F17C66">
            <w:pPr>
              <w:spacing w:after="0" w:line="240" w:lineRule="auto"/>
              <w:jc w:val="center"/>
              <w:rPr>
                <w:sz w:val="24"/>
                <w:szCs w:val="24"/>
              </w:rPr>
            </w:pPr>
            <w:r w:rsidRPr="00FA51F7">
              <w:rPr>
                <w:sz w:val="24"/>
                <w:szCs w:val="24"/>
              </w:rPr>
              <w:t>%</w:t>
            </w:r>
          </w:p>
          <w:p w14:paraId="481EDEF3" w14:textId="77777777" w:rsidR="00337806" w:rsidRPr="00FA51F7" w:rsidRDefault="00337806" w:rsidP="00F17C66">
            <w:pPr>
              <w:spacing w:after="0" w:line="240" w:lineRule="auto"/>
              <w:jc w:val="center"/>
              <w:rPr>
                <w:sz w:val="24"/>
                <w:szCs w:val="24"/>
              </w:rPr>
            </w:pPr>
            <w:r w:rsidRPr="00FA51F7">
              <w:rPr>
                <w:sz w:val="24"/>
                <w:szCs w:val="24"/>
              </w:rPr>
              <w:t>rezygnacji</w:t>
            </w:r>
          </w:p>
        </w:tc>
      </w:tr>
      <w:tr w:rsidR="008246FD" w:rsidRPr="00FA51F7" w14:paraId="5B7AF672" w14:textId="77777777" w:rsidTr="00CD2543">
        <w:trPr>
          <w:trHeight w:val="340"/>
          <w:jc w:val="center"/>
        </w:trPr>
        <w:tc>
          <w:tcPr>
            <w:tcW w:w="1983" w:type="dxa"/>
            <w:vMerge w:val="restart"/>
            <w:vAlign w:val="center"/>
          </w:tcPr>
          <w:p w14:paraId="597903D3" w14:textId="5F129B24" w:rsidR="008246FD" w:rsidRDefault="008246FD" w:rsidP="008246FD">
            <w:pPr>
              <w:jc w:val="center"/>
            </w:pPr>
            <w:r w:rsidRPr="00C41476">
              <w:t>Instytut Pedagogiczny</w:t>
            </w:r>
          </w:p>
        </w:tc>
        <w:tc>
          <w:tcPr>
            <w:tcW w:w="1389" w:type="dxa"/>
            <w:vMerge w:val="restart"/>
            <w:vAlign w:val="center"/>
          </w:tcPr>
          <w:p w14:paraId="1294ABF8" w14:textId="6793F9B3" w:rsidR="008246FD" w:rsidRPr="00FA51F7" w:rsidRDefault="008246FD" w:rsidP="008246FD">
            <w:pPr>
              <w:pStyle w:val="Akapitzlist"/>
              <w:spacing w:after="0" w:line="240" w:lineRule="auto"/>
              <w:ind w:left="0"/>
              <w:jc w:val="center"/>
              <w:rPr>
                <w:sz w:val="24"/>
                <w:szCs w:val="24"/>
              </w:rPr>
            </w:pPr>
            <w:r>
              <w:rPr>
                <w:sz w:val="24"/>
                <w:szCs w:val="24"/>
              </w:rPr>
              <w:t>2023</w:t>
            </w:r>
            <w:r w:rsidRPr="00FA51F7">
              <w:rPr>
                <w:sz w:val="24"/>
                <w:szCs w:val="24"/>
              </w:rPr>
              <w:t>/20</w:t>
            </w:r>
            <w:r>
              <w:rPr>
                <w:sz w:val="24"/>
                <w:szCs w:val="24"/>
              </w:rPr>
              <w:t>24</w:t>
            </w:r>
          </w:p>
        </w:tc>
        <w:tc>
          <w:tcPr>
            <w:tcW w:w="1359" w:type="dxa"/>
            <w:vAlign w:val="center"/>
          </w:tcPr>
          <w:p w14:paraId="6C95F54D" w14:textId="77777777" w:rsidR="008246FD" w:rsidRPr="00FA51F7" w:rsidRDefault="008246FD" w:rsidP="008246FD">
            <w:pPr>
              <w:spacing w:after="0" w:line="240" w:lineRule="auto"/>
              <w:jc w:val="center"/>
              <w:rPr>
                <w:sz w:val="24"/>
                <w:szCs w:val="24"/>
              </w:rPr>
            </w:pPr>
            <w:r>
              <w:rPr>
                <w:sz w:val="24"/>
                <w:szCs w:val="24"/>
              </w:rPr>
              <w:t>I</w:t>
            </w:r>
          </w:p>
        </w:tc>
        <w:tc>
          <w:tcPr>
            <w:tcW w:w="1360" w:type="dxa"/>
            <w:vAlign w:val="center"/>
          </w:tcPr>
          <w:p w14:paraId="4FF06B41" w14:textId="367F2E26" w:rsidR="008246FD" w:rsidRPr="00FA51F7" w:rsidRDefault="008246FD" w:rsidP="008246FD">
            <w:pPr>
              <w:spacing w:after="0" w:line="240" w:lineRule="auto"/>
              <w:jc w:val="center"/>
              <w:rPr>
                <w:sz w:val="24"/>
                <w:szCs w:val="24"/>
              </w:rPr>
            </w:pPr>
            <w:r>
              <w:rPr>
                <w:sz w:val="24"/>
                <w:szCs w:val="24"/>
              </w:rPr>
              <w:t xml:space="preserve"> 52</w:t>
            </w:r>
          </w:p>
        </w:tc>
        <w:tc>
          <w:tcPr>
            <w:tcW w:w="1593" w:type="dxa"/>
            <w:vAlign w:val="center"/>
          </w:tcPr>
          <w:p w14:paraId="554F8630" w14:textId="2F3A65D2" w:rsidR="008246FD" w:rsidRPr="00FA51F7" w:rsidRDefault="008246FD" w:rsidP="008246FD">
            <w:pPr>
              <w:spacing w:after="0" w:line="240" w:lineRule="auto"/>
              <w:jc w:val="center"/>
              <w:rPr>
                <w:sz w:val="24"/>
                <w:szCs w:val="24"/>
              </w:rPr>
            </w:pPr>
            <w:r>
              <w:rPr>
                <w:sz w:val="24"/>
                <w:szCs w:val="24"/>
              </w:rPr>
              <w:t>49</w:t>
            </w:r>
          </w:p>
        </w:tc>
        <w:tc>
          <w:tcPr>
            <w:tcW w:w="1360" w:type="dxa"/>
            <w:vAlign w:val="center"/>
          </w:tcPr>
          <w:p w14:paraId="66DBB6A7" w14:textId="6E6102C0" w:rsidR="008246FD" w:rsidRPr="00FA51F7" w:rsidRDefault="008246FD" w:rsidP="008246FD">
            <w:pPr>
              <w:spacing w:after="0" w:line="240" w:lineRule="auto"/>
              <w:jc w:val="center"/>
              <w:rPr>
                <w:sz w:val="24"/>
                <w:szCs w:val="24"/>
              </w:rPr>
            </w:pPr>
            <w:r>
              <w:rPr>
                <w:sz w:val="24"/>
                <w:szCs w:val="24"/>
              </w:rPr>
              <w:t>-</w:t>
            </w:r>
          </w:p>
        </w:tc>
        <w:tc>
          <w:tcPr>
            <w:tcW w:w="1360" w:type="dxa"/>
            <w:vAlign w:val="center"/>
          </w:tcPr>
          <w:p w14:paraId="15FB0EFE" w14:textId="5C6F759A" w:rsidR="008246FD" w:rsidRPr="00FA51F7" w:rsidRDefault="00893F26" w:rsidP="008246FD">
            <w:pPr>
              <w:spacing w:after="0" w:line="240" w:lineRule="auto"/>
              <w:jc w:val="center"/>
              <w:rPr>
                <w:sz w:val="24"/>
                <w:szCs w:val="24"/>
              </w:rPr>
            </w:pPr>
            <w:r>
              <w:rPr>
                <w:sz w:val="24"/>
                <w:szCs w:val="24"/>
              </w:rPr>
              <w:t xml:space="preserve"> </w:t>
            </w:r>
            <w:r w:rsidR="008246FD" w:rsidRPr="00DF78CB">
              <w:rPr>
                <w:sz w:val="24"/>
                <w:szCs w:val="24"/>
              </w:rPr>
              <w:t>5,77</w:t>
            </w:r>
          </w:p>
        </w:tc>
      </w:tr>
      <w:tr w:rsidR="008246FD" w:rsidRPr="00FA51F7" w14:paraId="43347F2D" w14:textId="77777777" w:rsidTr="00CD2543">
        <w:trPr>
          <w:trHeight w:val="172"/>
          <w:jc w:val="center"/>
        </w:trPr>
        <w:tc>
          <w:tcPr>
            <w:tcW w:w="1983" w:type="dxa"/>
            <w:vMerge/>
            <w:vAlign w:val="center"/>
          </w:tcPr>
          <w:p w14:paraId="174D5AE5" w14:textId="77777777" w:rsidR="008246FD" w:rsidRPr="00FA51F7" w:rsidRDefault="008246FD" w:rsidP="008246FD">
            <w:pPr>
              <w:spacing w:after="0" w:line="240" w:lineRule="auto"/>
              <w:jc w:val="center"/>
              <w:rPr>
                <w:sz w:val="24"/>
                <w:szCs w:val="24"/>
              </w:rPr>
            </w:pPr>
          </w:p>
        </w:tc>
        <w:tc>
          <w:tcPr>
            <w:tcW w:w="1389" w:type="dxa"/>
            <w:vMerge/>
            <w:vAlign w:val="center"/>
          </w:tcPr>
          <w:p w14:paraId="0DA4B0C0" w14:textId="77777777" w:rsidR="008246FD" w:rsidRPr="00FA51F7" w:rsidRDefault="008246FD" w:rsidP="008246FD">
            <w:pPr>
              <w:spacing w:after="0" w:line="240" w:lineRule="auto"/>
              <w:jc w:val="center"/>
              <w:rPr>
                <w:sz w:val="24"/>
                <w:szCs w:val="24"/>
              </w:rPr>
            </w:pPr>
          </w:p>
        </w:tc>
        <w:tc>
          <w:tcPr>
            <w:tcW w:w="1359" w:type="dxa"/>
            <w:vAlign w:val="center"/>
          </w:tcPr>
          <w:p w14:paraId="021D7A04" w14:textId="77777777" w:rsidR="008246FD" w:rsidRPr="00FA51F7" w:rsidRDefault="008246FD" w:rsidP="008246FD">
            <w:pPr>
              <w:spacing w:after="0" w:line="240" w:lineRule="auto"/>
              <w:jc w:val="center"/>
              <w:rPr>
                <w:sz w:val="24"/>
                <w:szCs w:val="24"/>
              </w:rPr>
            </w:pPr>
            <w:r>
              <w:rPr>
                <w:sz w:val="24"/>
                <w:szCs w:val="24"/>
              </w:rPr>
              <w:t>II</w:t>
            </w:r>
          </w:p>
        </w:tc>
        <w:tc>
          <w:tcPr>
            <w:tcW w:w="1360" w:type="dxa"/>
            <w:vAlign w:val="center"/>
          </w:tcPr>
          <w:p w14:paraId="3FDE8AC6" w14:textId="728E4D67" w:rsidR="008246FD" w:rsidRPr="00FA51F7" w:rsidRDefault="008246FD" w:rsidP="008246FD">
            <w:pPr>
              <w:spacing w:after="0" w:line="240" w:lineRule="auto"/>
              <w:jc w:val="center"/>
              <w:rPr>
                <w:sz w:val="24"/>
                <w:szCs w:val="24"/>
              </w:rPr>
            </w:pPr>
            <w:r>
              <w:rPr>
                <w:sz w:val="24"/>
                <w:szCs w:val="24"/>
              </w:rPr>
              <w:t>114</w:t>
            </w:r>
          </w:p>
        </w:tc>
        <w:tc>
          <w:tcPr>
            <w:tcW w:w="1593" w:type="dxa"/>
            <w:vAlign w:val="center"/>
          </w:tcPr>
          <w:p w14:paraId="577EA4EC" w14:textId="583C621A" w:rsidR="008246FD" w:rsidRPr="00FA51F7" w:rsidRDefault="008246FD" w:rsidP="008246FD">
            <w:pPr>
              <w:spacing w:after="0" w:line="240" w:lineRule="auto"/>
              <w:jc w:val="center"/>
              <w:rPr>
                <w:sz w:val="24"/>
                <w:szCs w:val="24"/>
              </w:rPr>
            </w:pPr>
            <w:r>
              <w:rPr>
                <w:sz w:val="24"/>
                <w:szCs w:val="24"/>
              </w:rPr>
              <w:t>83</w:t>
            </w:r>
          </w:p>
        </w:tc>
        <w:tc>
          <w:tcPr>
            <w:tcW w:w="1360" w:type="dxa"/>
            <w:vAlign w:val="center"/>
          </w:tcPr>
          <w:p w14:paraId="3089DE28" w14:textId="1AD9138D" w:rsidR="008246FD" w:rsidRPr="00FA51F7" w:rsidRDefault="008246FD" w:rsidP="008246FD">
            <w:pPr>
              <w:spacing w:after="0" w:line="240" w:lineRule="auto"/>
              <w:jc w:val="center"/>
              <w:rPr>
                <w:sz w:val="24"/>
                <w:szCs w:val="24"/>
              </w:rPr>
            </w:pPr>
            <w:r>
              <w:rPr>
                <w:color w:val="FF0000"/>
                <w:sz w:val="24"/>
                <w:szCs w:val="24"/>
              </w:rPr>
              <w:t xml:space="preserve">  </w:t>
            </w:r>
            <w:r w:rsidRPr="005A4A46">
              <w:rPr>
                <w:sz w:val="24"/>
                <w:szCs w:val="24"/>
              </w:rPr>
              <w:t>21,93</w:t>
            </w:r>
          </w:p>
        </w:tc>
        <w:tc>
          <w:tcPr>
            <w:tcW w:w="1360" w:type="dxa"/>
            <w:vAlign w:val="center"/>
          </w:tcPr>
          <w:p w14:paraId="341C7801" w14:textId="58E9904C" w:rsidR="008246FD" w:rsidRPr="00FA51F7" w:rsidRDefault="008246FD" w:rsidP="008246FD">
            <w:pPr>
              <w:spacing w:after="0" w:line="240" w:lineRule="auto"/>
              <w:rPr>
                <w:sz w:val="24"/>
                <w:szCs w:val="24"/>
              </w:rPr>
            </w:pPr>
            <w:r>
              <w:rPr>
                <w:color w:val="FF0000"/>
                <w:sz w:val="24"/>
                <w:szCs w:val="24"/>
              </w:rPr>
              <w:t xml:space="preserve">       </w:t>
            </w:r>
            <w:r w:rsidRPr="005A4A46">
              <w:rPr>
                <w:sz w:val="24"/>
                <w:szCs w:val="24"/>
              </w:rPr>
              <w:t>7,89</w:t>
            </w:r>
          </w:p>
        </w:tc>
      </w:tr>
      <w:tr w:rsidR="008246FD" w:rsidRPr="00FA51F7" w14:paraId="02DD04F4" w14:textId="77777777" w:rsidTr="00CD2543">
        <w:trPr>
          <w:trHeight w:val="172"/>
          <w:jc w:val="center"/>
        </w:trPr>
        <w:tc>
          <w:tcPr>
            <w:tcW w:w="1983" w:type="dxa"/>
            <w:vMerge/>
            <w:vAlign w:val="center"/>
          </w:tcPr>
          <w:p w14:paraId="4FFFBFC2" w14:textId="77777777" w:rsidR="008246FD" w:rsidRPr="00FA51F7" w:rsidRDefault="008246FD" w:rsidP="008246FD">
            <w:pPr>
              <w:spacing w:after="0" w:line="240" w:lineRule="auto"/>
              <w:jc w:val="center"/>
              <w:rPr>
                <w:sz w:val="24"/>
                <w:szCs w:val="24"/>
              </w:rPr>
            </w:pPr>
          </w:p>
        </w:tc>
        <w:tc>
          <w:tcPr>
            <w:tcW w:w="1389" w:type="dxa"/>
            <w:vMerge/>
            <w:vAlign w:val="center"/>
          </w:tcPr>
          <w:p w14:paraId="216C4A39" w14:textId="77777777" w:rsidR="008246FD" w:rsidRPr="00FA51F7" w:rsidRDefault="008246FD" w:rsidP="008246FD">
            <w:pPr>
              <w:spacing w:after="0" w:line="240" w:lineRule="auto"/>
              <w:jc w:val="center"/>
              <w:rPr>
                <w:sz w:val="24"/>
                <w:szCs w:val="24"/>
              </w:rPr>
            </w:pPr>
          </w:p>
        </w:tc>
        <w:tc>
          <w:tcPr>
            <w:tcW w:w="1359" w:type="dxa"/>
            <w:vAlign w:val="center"/>
          </w:tcPr>
          <w:p w14:paraId="526830E4" w14:textId="77777777" w:rsidR="008246FD" w:rsidRPr="00FA51F7" w:rsidRDefault="008246FD" w:rsidP="008246FD">
            <w:pPr>
              <w:spacing w:after="0" w:line="240" w:lineRule="auto"/>
              <w:jc w:val="center"/>
              <w:rPr>
                <w:sz w:val="24"/>
                <w:szCs w:val="24"/>
              </w:rPr>
            </w:pPr>
            <w:r>
              <w:rPr>
                <w:sz w:val="24"/>
                <w:szCs w:val="24"/>
              </w:rPr>
              <w:t>III</w:t>
            </w:r>
          </w:p>
        </w:tc>
        <w:tc>
          <w:tcPr>
            <w:tcW w:w="1360" w:type="dxa"/>
            <w:vAlign w:val="center"/>
          </w:tcPr>
          <w:p w14:paraId="02287FE9" w14:textId="481A4A69" w:rsidR="008246FD" w:rsidRPr="00FA51F7" w:rsidRDefault="008246FD" w:rsidP="008246FD">
            <w:pPr>
              <w:spacing w:after="0" w:line="240" w:lineRule="auto"/>
              <w:jc w:val="center"/>
              <w:rPr>
                <w:sz w:val="24"/>
                <w:szCs w:val="24"/>
              </w:rPr>
            </w:pPr>
            <w:r>
              <w:rPr>
                <w:sz w:val="24"/>
                <w:szCs w:val="24"/>
              </w:rPr>
              <w:t xml:space="preserve"> 49</w:t>
            </w:r>
          </w:p>
        </w:tc>
        <w:tc>
          <w:tcPr>
            <w:tcW w:w="1593" w:type="dxa"/>
            <w:vAlign w:val="center"/>
          </w:tcPr>
          <w:p w14:paraId="66BFC264" w14:textId="02748068" w:rsidR="008246FD" w:rsidRPr="00FA51F7" w:rsidRDefault="008246FD" w:rsidP="008246FD">
            <w:pPr>
              <w:spacing w:after="0" w:line="240" w:lineRule="auto"/>
              <w:jc w:val="center"/>
              <w:rPr>
                <w:sz w:val="24"/>
                <w:szCs w:val="24"/>
              </w:rPr>
            </w:pPr>
            <w:r>
              <w:rPr>
                <w:sz w:val="24"/>
                <w:szCs w:val="24"/>
              </w:rPr>
              <w:t>29</w:t>
            </w:r>
          </w:p>
        </w:tc>
        <w:tc>
          <w:tcPr>
            <w:tcW w:w="1360" w:type="dxa"/>
            <w:vAlign w:val="center"/>
          </w:tcPr>
          <w:p w14:paraId="659171BC" w14:textId="70ACBCE8" w:rsidR="008246FD" w:rsidRPr="00FA51F7" w:rsidRDefault="008246FD" w:rsidP="008246FD">
            <w:pPr>
              <w:spacing w:after="0" w:line="240" w:lineRule="auto"/>
              <w:jc w:val="center"/>
              <w:rPr>
                <w:sz w:val="24"/>
                <w:szCs w:val="24"/>
              </w:rPr>
            </w:pPr>
            <w:r>
              <w:rPr>
                <w:sz w:val="24"/>
                <w:szCs w:val="24"/>
              </w:rPr>
              <w:t>30,6</w:t>
            </w:r>
          </w:p>
        </w:tc>
        <w:tc>
          <w:tcPr>
            <w:tcW w:w="1360" w:type="dxa"/>
            <w:vAlign w:val="center"/>
          </w:tcPr>
          <w:p w14:paraId="17C5305C" w14:textId="273CD691" w:rsidR="008246FD" w:rsidRPr="00FA51F7" w:rsidRDefault="008246FD" w:rsidP="008246FD">
            <w:pPr>
              <w:spacing w:after="0" w:line="240" w:lineRule="auto"/>
              <w:rPr>
                <w:sz w:val="24"/>
                <w:szCs w:val="24"/>
              </w:rPr>
            </w:pPr>
            <w:r>
              <w:rPr>
                <w:sz w:val="24"/>
                <w:szCs w:val="24"/>
              </w:rPr>
              <w:t xml:space="preserve">    10,2</w:t>
            </w:r>
          </w:p>
        </w:tc>
      </w:tr>
      <w:tr w:rsidR="008246FD" w:rsidRPr="00FA51F7" w14:paraId="0058755D" w14:textId="77777777" w:rsidTr="00CD2543">
        <w:trPr>
          <w:trHeight w:val="172"/>
          <w:jc w:val="center"/>
        </w:trPr>
        <w:tc>
          <w:tcPr>
            <w:tcW w:w="1983" w:type="dxa"/>
            <w:vMerge/>
            <w:vAlign w:val="center"/>
          </w:tcPr>
          <w:p w14:paraId="7413BBB6" w14:textId="77777777" w:rsidR="008246FD" w:rsidRPr="00FA51F7" w:rsidRDefault="008246FD" w:rsidP="008246FD">
            <w:pPr>
              <w:spacing w:after="0" w:line="240" w:lineRule="auto"/>
              <w:jc w:val="center"/>
              <w:rPr>
                <w:sz w:val="24"/>
                <w:szCs w:val="24"/>
              </w:rPr>
            </w:pPr>
          </w:p>
        </w:tc>
        <w:tc>
          <w:tcPr>
            <w:tcW w:w="1389" w:type="dxa"/>
            <w:vMerge/>
            <w:vAlign w:val="center"/>
          </w:tcPr>
          <w:p w14:paraId="3415225E" w14:textId="77777777" w:rsidR="008246FD" w:rsidRPr="00FA51F7" w:rsidRDefault="008246FD" w:rsidP="008246FD">
            <w:pPr>
              <w:spacing w:after="0" w:line="240" w:lineRule="auto"/>
              <w:jc w:val="center"/>
              <w:rPr>
                <w:sz w:val="24"/>
                <w:szCs w:val="24"/>
              </w:rPr>
            </w:pPr>
          </w:p>
        </w:tc>
        <w:tc>
          <w:tcPr>
            <w:tcW w:w="1359" w:type="dxa"/>
            <w:vAlign w:val="center"/>
          </w:tcPr>
          <w:p w14:paraId="29D43443" w14:textId="77777777" w:rsidR="008246FD" w:rsidRPr="00FA51F7" w:rsidRDefault="008246FD" w:rsidP="008246FD">
            <w:pPr>
              <w:spacing w:after="0" w:line="240" w:lineRule="auto"/>
              <w:jc w:val="center"/>
              <w:rPr>
                <w:sz w:val="24"/>
                <w:szCs w:val="24"/>
              </w:rPr>
            </w:pPr>
            <w:r>
              <w:rPr>
                <w:sz w:val="24"/>
                <w:szCs w:val="24"/>
              </w:rPr>
              <w:t>IV</w:t>
            </w:r>
          </w:p>
        </w:tc>
        <w:tc>
          <w:tcPr>
            <w:tcW w:w="1360" w:type="dxa"/>
            <w:vAlign w:val="center"/>
          </w:tcPr>
          <w:p w14:paraId="4CE5A616" w14:textId="33A5797C" w:rsidR="008246FD" w:rsidRPr="00FA51F7" w:rsidRDefault="008246FD" w:rsidP="008246FD">
            <w:pPr>
              <w:spacing w:after="0" w:line="240" w:lineRule="auto"/>
              <w:jc w:val="center"/>
              <w:rPr>
                <w:sz w:val="24"/>
                <w:szCs w:val="24"/>
              </w:rPr>
            </w:pPr>
            <w:r>
              <w:rPr>
                <w:sz w:val="24"/>
                <w:szCs w:val="24"/>
              </w:rPr>
              <w:t xml:space="preserve"> 43</w:t>
            </w:r>
          </w:p>
        </w:tc>
        <w:tc>
          <w:tcPr>
            <w:tcW w:w="1593" w:type="dxa"/>
            <w:vAlign w:val="center"/>
          </w:tcPr>
          <w:p w14:paraId="2121793A" w14:textId="4076184E" w:rsidR="008246FD" w:rsidRPr="00FA51F7" w:rsidRDefault="008246FD" w:rsidP="008246FD">
            <w:pPr>
              <w:spacing w:after="0" w:line="240" w:lineRule="auto"/>
              <w:jc w:val="center"/>
              <w:rPr>
                <w:sz w:val="24"/>
                <w:szCs w:val="24"/>
              </w:rPr>
            </w:pPr>
            <w:r>
              <w:rPr>
                <w:sz w:val="24"/>
                <w:szCs w:val="24"/>
              </w:rPr>
              <w:t>25</w:t>
            </w:r>
          </w:p>
        </w:tc>
        <w:tc>
          <w:tcPr>
            <w:tcW w:w="1360" w:type="dxa"/>
            <w:vAlign w:val="center"/>
          </w:tcPr>
          <w:p w14:paraId="1C347ABE" w14:textId="01D2CC9F" w:rsidR="008246FD" w:rsidRPr="00FA51F7" w:rsidRDefault="008246FD" w:rsidP="008246FD">
            <w:pPr>
              <w:spacing w:after="0" w:line="240" w:lineRule="auto"/>
              <w:jc w:val="center"/>
              <w:rPr>
                <w:sz w:val="24"/>
                <w:szCs w:val="24"/>
              </w:rPr>
            </w:pPr>
            <w:r>
              <w:rPr>
                <w:sz w:val="24"/>
                <w:szCs w:val="24"/>
              </w:rPr>
              <w:t xml:space="preserve">  25,58</w:t>
            </w:r>
          </w:p>
        </w:tc>
        <w:tc>
          <w:tcPr>
            <w:tcW w:w="1360" w:type="dxa"/>
            <w:vAlign w:val="center"/>
          </w:tcPr>
          <w:p w14:paraId="2455883E" w14:textId="05CF153F" w:rsidR="008246FD" w:rsidRPr="00FA51F7" w:rsidRDefault="008246FD" w:rsidP="008246FD">
            <w:pPr>
              <w:spacing w:after="0" w:line="240" w:lineRule="auto"/>
              <w:rPr>
                <w:sz w:val="24"/>
                <w:szCs w:val="24"/>
              </w:rPr>
            </w:pPr>
            <w:r>
              <w:rPr>
                <w:sz w:val="24"/>
                <w:szCs w:val="24"/>
              </w:rPr>
              <w:t xml:space="preserve">    13,95</w:t>
            </w:r>
          </w:p>
        </w:tc>
      </w:tr>
      <w:tr w:rsidR="008246FD" w:rsidRPr="00FA51F7" w14:paraId="3AE384D9" w14:textId="77777777" w:rsidTr="00CD2543">
        <w:trPr>
          <w:trHeight w:val="172"/>
          <w:jc w:val="center"/>
        </w:trPr>
        <w:tc>
          <w:tcPr>
            <w:tcW w:w="1983" w:type="dxa"/>
            <w:vMerge/>
            <w:vAlign w:val="center"/>
          </w:tcPr>
          <w:p w14:paraId="36330310" w14:textId="77777777" w:rsidR="008246FD" w:rsidRPr="00FA51F7" w:rsidRDefault="008246FD" w:rsidP="008246FD">
            <w:pPr>
              <w:spacing w:after="0" w:line="240" w:lineRule="auto"/>
              <w:jc w:val="center"/>
              <w:rPr>
                <w:sz w:val="24"/>
                <w:szCs w:val="24"/>
              </w:rPr>
            </w:pPr>
          </w:p>
        </w:tc>
        <w:tc>
          <w:tcPr>
            <w:tcW w:w="1389" w:type="dxa"/>
            <w:vMerge/>
            <w:vAlign w:val="center"/>
          </w:tcPr>
          <w:p w14:paraId="5E095201" w14:textId="77777777" w:rsidR="008246FD" w:rsidRPr="00FA51F7" w:rsidRDefault="008246FD" w:rsidP="008246FD">
            <w:pPr>
              <w:spacing w:after="0" w:line="240" w:lineRule="auto"/>
              <w:jc w:val="center"/>
              <w:rPr>
                <w:sz w:val="24"/>
                <w:szCs w:val="24"/>
              </w:rPr>
            </w:pPr>
          </w:p>
        </w:tc>
        <w:tc>
          <w:tcPr>
            <w:tcW w:w="1359" w:type="dxa"/>
            <w:vAlign w:val="center"/>
          </w:tcPr>
          <w:p w14:paraId="269BDE5C" w14:textId="316BE6FF" w:rsidR="008246FD" w:rsidRDefault="008246FD" w:rsidP="008246FD">
            <w:pPr>
              <w:spacing w:after="0" w:line="240" w:lineRule="auto"/>
              <w:jc w:val="center"/>
              <w:rPr>
                <w:sz w:val="24"/>
                <w:szCs w:val="24"/>
              </w:rPr>
            </w:pPr>
            <w:r>
              <w:rPr>
                <w:sz w:val="24"/>
                <w:szCs w:val="24"/>
              </w:rPr>
              <w:t>V</w:t>
            </w:r>
          </w:p>
        </w:tc>
        <w:tc>
          <w:tcPr>
            <w:tcW w:w="1360" w:type="dxa"/>
            <w:vAlign w:val="center"/>
          </w:tcPr>
          <w:p w14:paraId="44AE3BC6" w14:textId="5FDA1CE6" w:rsidR="008246FD" w:rsidRDefault="008246FD" w:rsidP="008246FD">
            <w:pPr>
              <w:spacing w:after="0" w:line="240" w:lineRule="auto"/>
              <w:jc w:val="center"/>
              <w:rPr>
                <w:sz w:val="24"/>
                <w:szCs w:val="24"/>
              </w:rPr>
            </w:pPr>
            <w:r>
              <w:rPr>
                <w:sz w:val="24"/>
                <w:szCs w:val="24"/>
              </w:rPr>
              <w:t>37</w:t>
            </w:r>
          </w:p>
        </w:tc>
        <w:tc>
          <w:tcPr>
            <w:tcW w:w="1593" w:type="dxa"/>
            <w:vAlign w:val="center"/>
          </w:tcPr>
          <w:p w14:paraId="6B37F84A" w14:textId="4D9397D8" w:rsidR="008246FD" w:rsidRDefault="008246FD" w:rsidP="008246FD">
            <w:pPr>
              <w:spacing w:after="0" w:line="240" w:lineRule="auto"/>
              <w:jc w:val="center"/>
              <w:rPr>
                <w:sz w:val="24"/>
                <w:szCs w:val="24"/>
              </w:rPr>
            </w:pPr>
            <w:r>
              <w:rPr>
                <w:sz w:val="24"/>
                <w:szCs w:val="24"/>
              </w:rPr>
              <w:t>21</w:t>
            </w:r>
          </w:p>
        </w:tc>
        <w:tc>
          <w:tcPr>
            <w:tcW w:w="1360" w:type="dxa"/>
            <w:vAlign w:val="center"/>
          </w:tcPr>
          <w:p w14:paraId="5D3D1529" w14:textId="19B216AC" w:rsidR="008246FD" w:rsidRDefault="008246FD" w:rsidP="008246FD">
            <w:pPr>
              <w:spacing w:after="0" w:line="240" w:lineRule="auto"/>
              <w:jc w:val="center"/>
              <w:rPr>
                <w:sz w:val="24"/>
                <w:szCs w:val="24"/>
              </w:rPr>
            </w:pPr>
            <w:r>
              <w:rPr>
                <w:color w:val="FF0000"/>
                <w:sz w:val="24"/>
                <w:szCs w:val="24"/>
              </w:rPr>
              <w:t xml:space="preserve"> </w:t>
            </w:r>
            <w:r>
              <w:rPr>
                <w:sz w:val="24"/>
                <w:szCs w:val="24"/>
              </w:rPr>
              <w:t xml:space="preserve">16,2 </w:t>
            </w:r>
          </w:p>
        </w:tc>
        <w:tc>
          <w:tcPr>
            <w:tcW w:w="1360" w:type="dxa"/>
            <w:vAlign w:val="center"/>
          </w:tcPr>
          <w:p w14:paraId="0B619D7D" w14:textId="392F8FCF" w:rsidR="008246FD" w:rsidRDefault="008246FD" w:rsidP="008246FD">
            <w:pPr>
              <w:spacing w:after="0" w:line="240" w:lineRule="auto"/>
              <w:rPr>
                <w:sz w:val="24"/>
                <w:szCs w:val="24"/>
              </w:rPr>
            </w:pPr>
            <w:r>
              <w:rPr>
                <w:color w:val="FF0000"/>
                <w:sz w:val="24"/>
                <w:szCs w:val="24"/>
              </w:rPr>
              <w:t xml:space="preserve">    </w:t>
            </w:r>
            <w:r>
              <w:rPr>
                <w:sz w:val="24"/>
                <w:szCs w:val="24"/>
              </w:rPr>
              <w:t>27,02</w:t>
            </w:r>
          </w:p>
        </w:tc>
      </w:tr>
    </w:tbl>
    <w:p w14:paraId="5C9B2529" w14:textId="77777777" w:rsidR="00134CBD" w:rsidRDefault="00134CBD" w:rsidP="00D02C8E">
      <w:pPr>
        <w:jc w:val="both"/>
        <w:rPr>
          <w:sz w:val="24"/>
          <w:szCs w:val="24"/>
        </w:rPr>
      </w:pPr>
    </w:p>
    <w:p w14:paraId="46ED6E76" w14:textId="77777777" w:rsidR="00F17C66" w:rsidRDefault="00F42DBC" w:rsidP="00D02C8E">
      <w:pPr>
        <w:jc w:val="both"/>
        <w:rPr>
          <w:sz w:val="24"/>
          <w:szCs w:val="24"/>
        </w:rPr>
      </w:pPr>
      <w:r>
        <w:rPr>
          <w:sz w:val="24"/>
          <w:szCs w:val="24"/>
        </w:rPr>
        <w:t>Działania naprawcze podejmowane w celu podwyższenia rekrutacji (proszę opisać).</w:t>
      </w:r>
    </w:p>
    <w:p w14:paraId="6DFCDDEE" w14:textId="06836B66" w:rsidR="00DD4F6A" w:rsidRDefault="00DD4F6A" w:rsidP="00DD4F6A">
      <w:pPr>
        <w:pStyle w:val="Akapitzlist"/>
        <w:ind w:left="0"/>
        <w:jc w:val="both"/>
        <w:rPr>
          <w:sz w:val="24"/>
          <w:szCs w:val="24"/>
        </w:rPr>
      </w:pPr>
      <w:r w:rsidRPr="00B40C4A">
        <w:rPr>
          <w:sz w:val="24"/>
          <w:szCs w:val="24"/>
        </w:rPr>
        <w:t xml:space="preserve">Liczba przyjętych studentów wskazuje na </w:t>
      </w:r>
      <w:r w:rsidR="0057368A">
        <w:rPr>
          <w:sz w:val="24"/>
          <w:szCs w:val="24"/>
        </w:rPr>
        <w:t>stałe</w:t>
      </w:r>
      <w:r w:rsidR="004B2559">
        <w:rPr>
          <w:sz w:val="24"/>
          <w:szCs w:val="24"/>
        </w:rPr>
        <w:t>, utrzymujące się na umiarkowanym poziomie</w:t>
      </w:r>
      <w:r w:rsidR="0057368A">
        <w:rPr>
          <w:sz w:val="24"/>
          <w:szCs w:val="24"/>
        </w:rPr>
        <w:t xml:space="preserve"> zaint</w:t>
      </w:r>
      <w:r w:rsidRPr="00B40C4A">
        <w:rPr>
          <w:sz w:val="24"/>
          <w:szCs w:val="24"/>
        </w:rPr>
        <w:t>e</w:t>
      </w:r>
      <w:r w:rsidR="0057368A">
        <w:rPr>
          <w:sz w:val="24"/>
          <w:szCs w:val="24"/>
        </w:rPr>
        <w:t>re</w:t>
      </w:r>
      <w:r w:rsidRPr="00B40C4A">
        <w:rPr>
          <w:sz w:val="24"/>
          <w:szCs w:val="24"/>
        </w:rPr>
        <w:t xml:space="preserve">sowanie studiowaniem pedagogiki przedszkolnej i wczesnoszkolnej pedagogiki (studia II stopnia) w naszej Uczelni. </w:t>
      </w:r>
      <w:r w:rsidR="004B2559">
        <w:rPr>
          <w:sz w:val="24"/>
          <w:szCs w:val="24"/>
        </w:rPr>
        <w:t>Wpływ na popularność kierunku na wiele</w:t>
      </w:r>
      <w:r w:rsidRPr="00B40C4A">
        <w:rPr>
          <w:sz w:val="24"/>
          <w:szCs w:val="24"/>
        </w:rPr>
        <w:t xml:space="preserve"> czynnik</w:t>
      </w:r>
      <w:r w:rsidR="004B2559">
        <w:rPr>
          <w:sz w:val="24"/>
          <w:szCs w:val="24"/>
        </w:rPr>
        <w:t>ów</w:t>
      </w:r>
      <w:r w:rsidRPr="00B40C4A">
        <w:rPr>
          <w:sz w:val="24"/>
          <w:szCs w:val="24"/>
        </w:rPr>
        <w:t xml:space="preserve">, </w:t>
      </w:r>
      <w:r w:rsidR="004B2559">
        <w:rPr>
          <w:sz w:val="24"/>
          <w:szCs w:val="24"/>
        </w:rPr>
        <w:t>w tym regulacje</w:t>
      </w:r>
      <w:r w:rsidR="0057368A">
        <w:rPr>
          <w:sz w:val="24"/>
          <w:szCs w:val="24"/>
        </w:rPr>
        <w:t xml:space="preserve"> prawne w obszarze kształcenia nauczycieli, które wymagają pięcioletniego przygotowania merytorycznego w zakresie związanym z nauczanym przedmiotem/prowadzonymi zajęciami. Sprawia to, że droga do zawodu nauczyciela jest jedynie teoretycznie dwustopniowa, a w praktyce wymagane jest ukończenie studiów I </w:t>
      </w:r>
      <w:proofErr w:type="spellStart"/>
      <w:r w:rsidR="0057368A">
        <w:rPr>
          <w:sz w:val="24"/>
          <w:szCs w:val="24"/>
        </w:rPr>
        <w:t>i</w:t>
      </w:r>
      <w:proofErr w:type="spellEnd"/>
      <w:r w:rsidR="0057368A">
        <w:rPr>
          <w:sz w:val="24"/>
          <w:szCs w:val="24"/>
        </w:rPr>
        <w:t xml:space="preserve"> II stopnia na tym samym kierunku</w:t>
      </w:r>
      <w:r w:rsidR="004B2559">
        <w:rPr>
          <w:sz w:val="24"/>
          <w:szCs w:val="24"/>
        </w:rPr>
        <w:t>/dyscyplinie</w:t>
      </w:r>
      <w:r w:rsidR="0057368A">
        <w:rPr>
          <w:sz w:val="24"/>
          <w:szCs w:val="24"/>
        </w:rPr>
        <w:t xml:space="preserve"> oraz uzyskanie przygotowania pedagogicznego. Ogranicza to pulę kandydatów na studia. </w:t>
      </w:r>
      <w:r w:rsidR="004B2559">
        <w:rPr>
          <w:sz w:val="24"/>
          <w:szCs w:val="24"/>
        </w:rPr>
        <w:t>W roku minionym</w:t>
      </w:r>
      <w:r w:rsidR="0057368A">
        <w:rPr>
          <w:sz w:val="24"/>
          <w:szCs w:val="24"/>
        </w:rPr>
        <w:t xml:space="preserve"> nie </w:t>
      </w:r>
      <w:r w:rsidR="004B2559">
        <w:rPr>
          <w:sz w:val="24"/>
          <w:szCs w:val="24"/>
        </w:rPr>
        <w:t xml:space="preserve">była </w:t>
      </w:r>
      <w:r w:rsidR="0057368A">
        <w:rPr>
          <w:sz w:val="24"/>
          <w:szCs w:val="24"/>
        </w:rPr>
        <w:t>prowad</w:t>
      </w:r>
      <w:r w:rsidR="004B2559">
        <w:rPr>
          <w:sz w:val="24"/>
          <w:szCs w:val="24"/>
        </w:rPr>
        <w:t>zona rekrutacja na</w:t>
      </w:r>
      <w:r w:rsidR="0057368A">
        <w:rPr>
          <w:sz w:val="24"/>
          <w:szCs w:val="24"/>
        </w:rPr>
        <w:t xml:space="preserve"> studi</w:t>
      </w:r>
      <w:r w:rsidR="004B2559">
        <w:rPr>
          <w:sz w:val="24"/>
          <w:szCs w:val="24"/>
        </w:rPr>
        <w:t>a</w:t>
      </w:r>
      <w:r w:rsidR="0057368A">
        <w:rPr>
          <w:sz w:val="24"/>
          <w:szCs w:val="24"/>
        </w:rPr>
        <w:t xml:space="preserve"> I stopnia.  </w:t>
      </w:r>
      <w:r w:rsidR="00CB784E">
        <w:rPr>
          <w:sz w:val="24"/>
          <w:szCs w:val="24"/>
        </w:rPr>
        <w:t xml:space="preserve">W ramach działań naprawczych </w:t>
      </w:r>
      <w:r w:rsidRPr="00B40C4A">
        <w:rPr>
          <w:sz w:val="24"/>
          <w:szCs w:val="24"/>
        </w:rPr>
        <w:t>Instytut przygotowywa</w:t>
      </w:r>
      <w:r w:rsidR="00402C90">
        <w:rPr>
          <w:sz w:val="24"/>
          <w:szCs w:val="24"/>
        </w:rPr>
        <w:t>ł</w:t>
      </w:r>
      <w:r w:rsidRPr="00B40C4A">
        <w:rPr>
          <w:sz w:val="24"/>
          <w:szCs w:val="24"/>
        </w:rPr>
        <w:t xml:space="preserve"> wniosek do </w:t>
      </w:r>
      <w:proofErr w:type="spellStart"/>
      <w:r w:rsidRPr="00B40C4A">
        <w:rPr>
          <w:sz w:val="24"/>
          <w:szCs w:val="24"/>
        </w:rPr>
        <w:t>ME</w:t>
      </w:r>
      <w:r w:rsidR="00402C90">
        <w:rPr>
          <w:sz w:val="24"/>
          <w:szCs w:val="24"/>
        </w:rPr>
        <w:t>i</w:t>
      </w:r>
      <w:r w:rsidRPr="00B40C4A">
        <w:rPr>
          <w:sz w:val="24"/>
          <w:szCs w:val="24"/>
        </w:rPr>
        <w:t>N</w:t>
      </w:r>
      <w:proofErr w:type="spellEnd"/>
      <w:r w:rsidRPr="00B40C4A">
        <w:rPr>
          <w:sz w:val="24"/>
          <w:szCs w:val="24"/>
        </w:rPr>
        <w:t xml:space="preserve"> w sprawie uruchomienia </w:t>
      </w:r>
      <w:r w:rsidR="00402C90">
        <w:rPr>
          <w:sz w:val="24"/>
          <w:szCs w:val="24"/>
        </w:rPr>
        <w:t xml:space="preserve">studiów i uzyskał stosowną zgodę. Ze względu na późne otrzymanie decyzji Ministra Edukacji i Nauki rekrutacja na studia I stopnia została zaplanowana na </w:t>
      </w:r>
      <w:r w:rsidR="004B2559">
        <w:rPr>
          <w:sz w:val="24"/>
          <w:szCs w:val="24"/>
        </w:rPr>
        <w:t xml:space="preserve">rok 2026/2027. </w:t>
      </w:r>
      <w:r w:rsidR="0094155D">
        <w:rPr>
          <w:sz w:val="24"/>
          <w:szCs w:val="24"/>
        </w:rPr>
        <w:t>Instytut prowadzi własne działania promocyjne, na które składają się m.in. publikacje w lokalnej prasie, zamieszczanie materiałów promocyjnych na stronach internetowych Instytutu oraz rozwieszanie plakatów promocyjnych w różnych zakładach pracy i instytucjach.</w:t>
      </w:r>
    </w:p>
    <w:p w14:paraId="3CD98B7D" w14:textId="77777777" w:rsidR="00134CBD" w:rsidRPr="00F80ACF" w:rsidRDefault="00134CBD" w:rsidP="004851EF">
      <w:pPr>
        <w:pStyle w:val="Akapitzlist"/>
        <w:numPr>
          <w:ilvl w:val="0"/>
          <w:numId w:val="15"/>
        </w:numPr>
        <w:jc w:val="both"/>
        <w:rPr>
          <w:b/>
          <w:sz w:val="24"/>
          <w:szCs w:val="24"/>
        </w:rPr>
      </w:pPr>
      <w:r w:rsidRPr="00F80ACF">
        <w:rPr>
          <w:b/>
          <w:sz w:val="24"/>
          <w:szCs w:val="24"/>
        </w:rPr>
        <w:t>Ewaluacja jakości kształcenia przez nauczycieli akademicki</w:t>
      </w:r>
      <w:r w:rsidR="00923730" w:rsidRPr="00F80ACF">
        <w:rPr>
          <w:b/>
          <w:sz w:val="24"/>
          <w:szCs w:val="24"/>
        </w:rPr>
        <w:t>ch</w:t>
      </w:r>
      <w:r w:rsidRPr="00F80ACF">
        <w:rPr>
          <w:b/>
          <w:sz w:val="24"/>
          <w:szCs w:val="24"/>
        </w:rPr>
        <w:t>.</w:t>
      </w:r>
    </w:p>
    <w:p w14:paraId="00C91D05" w14:textId="77777777" w:rsidR="00BE72D3" w:rsidRPr="00F80ACF" w:rsidRDefault="00BE72D3" w:rsidP="004851EF">
      <w:pPr>
        <w:pStyle w:val="Akapitzlist"/>
        <w:numPr>
          <w:ilvl w:val="1"/>
          <w:numId w:val="15"/>
        </w:numPr>
        <w:jc w:val="both"/>
        <w:rPr>
          <w:sz w:val="24"/>
          <w:szCs w:val="24"/>
        </w:rPr>
      </w:pPr>
      <w:r w:rsidRPr="00F80ACF">
        <w:rPr>
          <w:sz w:val="24"/>
          <w:szCs w:val="24"/>
        </w:rPr>
        <w:lastRenderedPageBreak/>
        <w:t>Analiza ocen końcowych z przedmiotów.</w:t>
      </w:r>
    </w:p>
    <w:p w14:paraId="3E6AFDCB" w14:textId="77777777" w:rsidR="00BC3715" w:rsidRPr="00F80ACF" w:rsidRDefault="00BC3715" w:rsidP="0012352A">
      <w:pPr>
        <w:spacing w:after="0"/>
        <w:jc w:val="both"/>
        <w:rPr>
          <w:sz w:val="24"/>
          <w:szCs w:val="24"/>
        </w:rPr>
      </w:pPr>
      <w:r w:rsidRPr="00F80ACF">
        <w:rPr>
          <w:sz w:val="24"/>
          <w:szCs w:val="24"/>
        </w:rPr>
        <w:t>Studia stacjonarne</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1364"/>
        <w:gridCol w:w="1120"/>
        <w:gridCol w:w="1121"/>
        <w:gridCol w:w="1145"/>
        <w:gridCol w:w="1121"/>
        <w:gridCol w:w="1210"/>
        <w:gridCol w:w="1171"/>
      </w:tblGrid>
      <w:tr w:rsidR="00BC3715" w:rsidRPr="00F80ACF" w14:paraId="44B49194" w14:textId="77777777" w:rsidTr="003A183C">
        <w:trPr>
          <w:trHeight w:val="377"/>
        </w:trPr>
        <w:tc>
          <w:tcPr>
            <w:tcW w:w="2209" w:type="dxa"/>
            <w:vMerge w:val="restart"/>
            <w:shd w:val="clear" w:color="auto" w:fill="E6E6E6"/>
            <w:vAlign w:val="center"/>
          </w:tcPr>
          <w:p w14:paraId="29971856" w14:textId="77777777" w:rsidR="00BC3715" w:rsidRPr="00F80ACF" w:rsidRDefault="00BC3715" w:rsidP="0012352A">
            <w:pPr>
              <w:pStyle w:val="Akapitzlist"/>
              <w:spacing w:after="0" w:line="240" w:lineRule="auto"/>
              <w:ind w:left="0"/>
              <w:jc w:val="center"/>
              <w:rPr>
                <w:sz w:val="24"/>
                <w:szCs w:val="24"/>
              </w:rPr>
            </w:pPr>
            <w:r w:rsidRPr="00F80ACF">
              <w:rPr>
                <w:sz w:val="24"/>
                <w:szCs w:val="24"/>
              </w:rPr>
              <w:t>Kierunek</w:t>
            </w:r>
          </w:p>
        </w:tc>
        <w:tc>
          <w:tcPr>
            <w:tcW w:w="1364" w:type="dxa"/>
            <w:vMerge w:val="restart"/>
            <w:shd w:val="clear" w:color="auto" w:fill="E6E6E6"/>
            <w:vAlign w:val="center"/>
          </w:tcPr>
          <w:p w14:paraId="248D540A" w14:textId="77777777" w:rsidR="00BC3715" w:rsidRPr="00F80ACF" w:rsidRDefault="00BC3715" w:rsidP="0012352A">
            <w:pPr>
              <w:pStyle w:val="Akapitzlist"/>
              <w:spacing w:after="0" w:line="240" w:lineRule="auto"/>
              <w:ind w:left="0"/>
              <w:jc w:val="center"/>
              <w:rPr>
                <w:sz w:val="24"/>
                <w:szCs w:val="24"/>
              </w:rPr>
            </w:pPr>
            <w:r w:rsidRPr="00F80ACF">
              <w:rPr>
                <w:sz w:val="24"/>
                <w:szCs w:val="24"/>
              </w:rPr>
              <w:t>Rok akademicki</w:t>
            </w:r>
          </w:p>
        </w:tc>
        <w:tc>
          <w:tcPr>
            <w:tcW w:w="6888" w:type="dxa"/>
            <w:gridSpan w:val="6"/>
            <w:shd w:val="clear" w:color="auto" w:fill="E6E6E6"/>
            <w:vAlign w:val="center"/>
          </w:tcPr>
          <w:p w14:paraId="5CDDD155" w14:textId="77777777" w:rsidR="00BC3715" w:rsidRPr="00F80ACF" w:rsidRDefault="00BC3715" w:rsidP="0012352A">
            <w:pPr>
              <w:pStyle w:val="Akapitzlist"/>
              <w:spacing w:after="0" w:line="240" w:lineRule="auto"/>
              <w:ind w:left="0"/>
              <w:jc w:val="center"/>
            </w:pPr>
            <w:r w:rsidRPr="00F80ACF">
              <w:t xml:space="preserve">Procent studentów, którzy otrzymali określoną ocenę </w:t>
            </w:r>
          </w:p>
        </w:tc>
      </w:tr>
      <w:tr w:rsidR="00BC3715" w:rsidRPr="00F80ACF" w14:paraId="3D36A979" w14:textId="77777777" w:rsidTr="00BC3715">
        <w:trPr>
          <w:trHeight w:val="357"/>
        </w:trPr>
        <w:tc>
          <w:tcPr>
            <w:tcW w:w="2209" w:type="dxa"/>
            <w:vMerge/>
            <w:shd w:val="clear" w:color="auto" w:fill="E6E6E6"/>
            <w:vAlign w:val="center"/>
          </w:tcPr>
          <w:p w14:paraId="5E41C397" w14:textId="77777777" w:rsidR="00BC3715" w:rsidRPr="00F80ACF" w:rsidRDefault="00BC3715" w:rsidP="0012352A">
            <w:pPr>
              <w:pStyle w:val="Akapitzlist"/>
              <w:spacing w:after="0" w:line="240" w:lineRule="auto"/>
              <w:ind w:left="0"/>
              <w:jc w:val="center"/>
              <w:rPr>
                <w:sz w:val="24"/>
                <w:szCs w:val="24"/>
              </w:rPr>
            </w:pPr>
          </w:p>
        </w:tc>
        <w:tc>
          <w:tcPr>
            <w:tcW w:w="1364" w:type="dxa"/>
            <w:vMerge/>
            <w:shd w:val="clear" w:color="auto" w:fill="E6E6E6"/>
            <w:vAlign w:val="center"/>
          </w:tcPr>
          <w:p w14:paraId="1BF9561E" w14:textId="77777777" w:rsidR="00BC3715" w:rsidRPr="00F80ACF" w:rsidRDefault="00BC3715" w:rsidP="0012352A">
            <w:pPr>
              <w:pStyle w:val="Akapitzlist"/>
              <w:spacing w:after="0" w:line="240" w:lineRule="auto"/>
              <w:ind w:left="0"/>
              <w:jc w:val="center"/>
              <w:rPr>
                <w:sz w:val="24"/>
                <w:szCs w:val="24"/>
              </w:rPr>
            </w:pPr>
          </w:p>
        </w:tc>
        <w:tc>
          <w:tcPr>
            <w:tcW w:w="1120" w:type="dxa"/>
            <w:shd w:val="clear" w:color="auto" w:fill="E6E6E6"/>
            <w:vAlign w:val="center"/>
          </w:tcPr>
          <w:p w14:paraId="476983B5" w14:textId="77777777" w:rsidR="00BC3715" w:rsidRPr="00F80ACF" w:rsidRDefault="00BC3715" w:rsidP="0012352A">
            <w:pPr>
              <w:pStyle w:val="Akapitzlist"/>
              <w:spacing w:after="0" w:line="240" w:lineRule="auto"/>
              <w:ind w:left="0"/>
              <w:jc w:val="center"/>
              <w:rPr>
                <w:sz w:val="24"/>
                <w:szCs w:val="24"/>
              </w:rPr>
            </w:pPr>
            <w:r w:rsidRPr="00F80ACF">
              <w:rPr>
                <w:sz w:val="24"/>
                <w:szCs w:val="24"/>
              </w:rPr>
              <w:t>2</w:t>
            </w:r>
          </w:p>
        </w:tc>
        <w:tc>
          <w:tcPr>
            <w:tcW w:w="1121" w:type="dxa"/>
            <w:shd w:val="clear" w:color="auto" w:fill="E6E6E6"/>
            <w:vAlign w:val="center"/>
          </w:tcPr>
          <w:p w14:paraId="35EE832F" w14:textId="77777777" w:rsidR="00BC3715" w:rsidRPr="00F80ACF" w:rsidRDefault="00BC3715" w:rsidP="0012352A">
            <w:pPr>
              <w:pStyle w:val="Akapitzlist"/>
              <w:spacing w:after="0" w:line="240" w:lineRule="auto"/>
              <w:ind w:left="0"/>
              <w:jc w:val="center"/>
              <w:rPr>
                <w:sz w:val="24"/>
                <w:szCs w:val="24"/>
              </w:rPr>
            </w:pPr>
            <w:r w:rsidRPr="00F80ACF">
              <w:rPr>
                <w:sz w:val="24"/>
                <w:szCs w:val="24"/>
              </w:rPr>
              <w:t>3</w:t>
            </w:r>
          </w:p>
        </w:tc>
        <w:tc>
          <w:tcPr>
            <w:tcW w:w="1145" w:type="dxa"/>
            <w:shd w:val="clear" w:color="auto" w:fill="E6E6E6"/>
            <w:vAlign w:val="center"/>
          </w:tcPr>
          <w:p w14:paraId="1A2B600B" w14:textId="77777777" w:rsidR="00BC3715" w:rsidRPr="00F80ACF" w:rsidRDefault="00BC3715" w:rsidP="0012352A">
            <w:pPr>
              <w:pStyle w:val="Akapitzlist"/>
              <w:spacing w:after="0" w:line="240" w:lineRule="auto"/>
              <w:ind w:left="0"/>
              <w:jc w:val="center"/>
              <w:rPr>
                <w:sz w:val="24"/>
                <w:szCs w:val="24"/>
              </w:rPr>
            </w:pPr>
            <w:r w:rsidRPr="00F80ACF">
              <w:rPr>
                <w:sz w:val="24"/>
                <w:szCs w:val="24"/>
              </w:rPr>
              <w:t>3,5</w:t>
            </w:r>
          </w:p>
        </w:tc>
        <w:tc>
          <w:tcPr>
            <w:tcW w:w="1121" w:type="dxa"/>
            <w:shd w:val="clear" w:color="auto" w:fill="E6E6E6"/>
            <w:vAlign w:val="center"/>
          </w:tcPr>
          <w:p w14:paraId="0D1041CB" w14:textId="77777777" w:rsidR="00BC3715" w:rsidRPr="00F80ACF" w:rsidRDefault="00BC3715" w:rsidP="0012352A">
            <w:pPr>
              <w:pStyle w:val="Akapitzlist"/>
              <w:spacing w:after="0" w:line="240" w:lineRule="auto"/>
              <w:ind w:left="0"/>
              <w:jc w:val="center"/>
              <w:rPr>
                <w:sz w:val="24"/>
                <w:szCs w:val="24"/>
              </w:rPr>
            </w:pPr>
            <w:r w:rsidRPr="00F80ACF">
              <w:rPr>
                <w:sz w:val="24"/>
                <w:szCs w:val="24"/>
              </w:rPr>
              <w:t>4</w:t>
            </w:r>
          </w:p>
        </w:tc>
        <w:tc>
          <w:tcPr>
            <w:tcW w:w="1210" w:type="dxa"/>
            <w:shd w:val="clear" w:color="auto" w:fill="E6E6E6"/>
            <w:vAlign w:val="center"/>
          </w:tcPr>
          <w:p w14:paraId="43B8BA46" w14:textId="77777777" w:rsidR="00BC3715" w:rsidRPr="00F80ACF" w:rsidRDefault="00BC3715" w:rsidP="0012352A">
            <w:pPr>
              <w:pStyle w:val="Akapitzlist"/>
              <w:spacing w:after="0" w:line="240" w:lineRule="auto"/>
              <w:ind w:left="0"/>
              <w:jc w:val="center"/>
              <w:rPr>
                <w:sz w:val="24"/>
                <w:szCs w:val="24"/>
              </w:rPr>
            </w:pPr>
            <w:r w:rsidRPr="00F80ACF">
              <w:rPr>
                <w:sz w:val="24"/>
                <w:szCs w:val="24"/>
              </w:rPr>
              <w:t>4,5</w:t>
            </w:r>
          </w:p>
        </w:tc>
        <w:tc>
          <w:tcPr>
            <w:tcW w:w="1171" w:type="dxa"/>
            <w:shd w:val="clear" w:color="auto" w:fill="E6E6E6"/>
          </w:tcPr>
          <w:p w14:paraId="20CEEBBE" w14:textId="77777777" w:rsidR="00BC3715" w:rsidRPr="00F80ACF" w:rsidRDefault="00BC3715" w:rsidP="0012352A">
            <w:pPr>
              <w:pStyle w:val="Akapitzlist"/>
              <w:spacing w:after="0" w:line="240" w:lineRule="auto"/>
              <w:ind w:left="0"/>
              <w:jc w:val="center"/>
              <w:rPr>
                <w:sz w:val="24"/>
                <w:szCs w:val="24"/>
              </w:rPr>
            </w:pPr>
            <w:r w:rsidRPr="00F80ACF">
              <w:rPr>
                <w:sz w:val="24"/>
                <w:szCs w:val="24"/>
              </w:rPr>
              <w:t>5</w:t>
            </w:r>
          </w:p>
        </w:tc>
      </w:tr>
      <w:tr w:rsidR="003C4F46" w:rsidRPr="00F80ACF" w14:paraId="72258446" w14:textId="77777777" w:rsidTr="003C4F46">
        <w:trPr>
          <w:trHeight w:val="190"/>
        </w:trPr>
        <w:tc>
          <w:tcPr>
            <w:tcW w:w="2209" w:type="dxa"/>
            <w:vAlign w:val="center"/>
          </w:tcPr>
          <w:p w14:paraId="75104B70" w14:textId="5E7A4B7C" w:rsidR="003C4F46" w:rsidRPr="00F80ACF" w:rsidRDefault="003C4F46" w:rsidP="0012352A">
            <w:pPr>
              <w:spacing w:after="0"/>
              <w:rPr>
                <w:sz w:val="24"/>
                <w:szCs w:val="24"/>
              </w:rPr>
            </w:pPr>
            <w:r w:rsidRPr="00F80ACF">
              <w:rPr>
                <w:sz w:val="24"/>
                <w:szCs w:val="24"/>
              </w:rPr>
              <w:t>Pedagogika przedszkolna i wczesnoszkolna</w:t>
            </w:r>
          </w:p>
        </w:tc>
        <w:tc>
          <w:tcPr>
            <w:tcW w:w="1364" w:type="dxa"/>
            <w:vAlign w:val="center"/>
          </w:tcPr>
          <w:p w14:paraId="0D2B08A4" w14:textId="5624B110" w:rsidR="003C4F46" w:rsidRPr="00F80ACF" w:rsidRDefault="003C4F46" w:rsidP="0012352A">
            <w:pPr>
              <w:pStyle w:val="Akapitzlist"/>
              <w:spacing w:after="0" w:line="240" w:lineRule="auto"/>
              <w:ind w:left="0"/>
              <w:jc w:val="center"/>
              <w:rPr>
                <w:sz w:val="24"/>
                <w:szCs w:val="24"/>
              </w:rPr>
            </w:pPr>
            <w:r w:rsidRPr="00F80ACF">
              <w:rPr>
                <w:sz w:val="24"/>
                <w:szCs w:val="24"/>
              </w:rPr>
              <w:t>202</w:t>
            </w:r>
            <w:r w:rsidR="00457E96" w:rsidRPr="00F80ACF">
              <w:rPr>
                <w:sz w:val="24"/>
                <w:szCs w:val="24"/>
              </w:rPr>
              <w:t>3</w:t>
            </w:r>
            <w:r w:rsidRPr="00F80ACF">
              <w:rPr>
                <w:sz w:val="24"/>
                <w:szCs w:val="24"/>
              </w:rPr>
              <w:t>/202</w:t>
            </w:r>
            <w:r w:rsidR="00457E96" w:rsidRPr="00F80ACF">
              <w:rPr>
                <w:sz w:val="24"/>
                <w:szCs w:val="24"/>
              </w:rPr>
              <w:t>4</w:t>
            </w:r>
          </w:p>
        </w:tc>
        <w:tc>
          <w:tcPr>
            <w:tcW w:w="1120" w:type="dxa"/>
            <w:vAlign w:val="center"/>
          </w:tcPr>
          <w:p w14:paraId="46F74648" w14:textId="4A646B6B" w:rsidR="003C4F46" w:rsidRPr="00F80ACF" w:rsidRDefault="000F1459" w:rsidP="003C4F46">
            <w:pPr>
              <w:pStyle w:val="Akapitzlist"/>
              <w:spacing w:after="0" w:line="240" w:lineRule="auto"/>
              <w:ind w:left="0"/>
              <w:jc w:val="center"/>
              <w:rPr>
                <w:sz w:val="24"/>
                <w:szCs w:val="24"/>
              </w:rPr>
            </w:pPr>
            <w:r w:rsidRPr="00F80ACF">
              <w:rPr>
                <w:sz w:val="24"/>
                <w:szCs w:val="24"/>
              </w:rPr>
              <w:t>1</w:t>
            </w:r>
          </w:p>
        </w:tc>
        <w:tc>
          <w:tcPr>
            <w:tcW w:w="1121" w:type="dxa"/>
            <w:vAlign w:val="center"/>
          </w:tcPr>
          <w:p w14:paraId="175015AB" w14:textId="0979BCC5" w:rsidR="003C4F46" w:rsidRPr="00F80ACF" w:rsidRDefault="000F1459" w:rsidP="003C4F46">
            <w:pPr>
              <w:pStyle w:val="Akapitzlist"/>
              <w:spacing w:after="0" w:line="240" w:lineRule="auto"/>
              <w:ind w:left="0"/>
              <w:jc w:val="center"/>
              <w:rPr>
                <w:sz w:val="24"/>
                <w:szCs w:val="24"/>
              </w:rPr>
            </w:pPr>
            <w:r w:rsidRPr="00F80ACF">
              <w:rPr>
                <w:sz w:val="24"/>
                <w:szCs w:val="24"/>
              </w:rPr>
              <w:t>2</w:t>
            </w:r>
          </w:p>
        </w:tc>
        <w:tc>
          <w:tcPr>
            <w:tcW w:w="1145" w:type="dxa"/>
            <w:vAlign w:val="center"/>
          </w:tcPr>
          <w:p w14:paraId="765C0EF8" w14:textId="1E4B7D54" w:rsidR="003C4F46" w:rsidRPr="00F80ACF" w:rsidRDefault="000F1459" w:rsidP="003C4F46">
            <w:pPr>
              <w:pStyle w:val="Akapitzlist"/>
              <w:spacing w:after="0" w:line="240" w:lineRule="auto"/>
              <w:ind w:left="0"/>
              <w:jc w:val="center"/>
              <w:rPr>
                <w:sz w:val="24"/>
                <w:szCs w:val="24"/>
              </w:rPr>
            </w:pPr>
            <w:r w:rsidRPr="00F80ACF">
              <w:rPr>
                <w:sz w:val="24"/>
                <w:szCs w:val="24"/>
              </w:rPr>
              <w:t>4</w:t>
            </w:r>
          </w:p>
        </w:tc>
        <w:tc>
          <w:tcPr>
            <w:tcW w:w="1121" w:type="dxa"/>
            <w:vAlign w:val="center"/>
          </w:tcPr>
          <w:p w14:paraId="44B735BB" w14:textId="5113B5FD" w:rsidR="003C4F46" w:rsidRPr="00F80ACF" w:rsidRDefault="000F1459" w:rsidP="003C4F46">
            <w:pPr>
              <w:pStyle w:val="Akapitzlist"/>
              <w:spacing w:after="0" w:line="240" w:lineRule="auto"/>
              <w:ind w:left="0"/>
              <w:jc w:val="center"/>
              <w:rPr>
                <w:sz w:val="24"/>
                <w:szCs w:val="24"/>
              </w:rPr>
            </w:pPr>
            <w:r w:rsidRPr="00F80ACF">
              <w:rPr>
                <w:sz w:val="24"/>
                <w:szCs w:val="24"/>
              </w:rPr>
              <w:t>16</w:t>
            </w:r>
          </w:p>
        </w:tc>
        <w:tc>
          <w:tcPr>
            <w:tcW w:w="1210" w:type="dxa"/>
            <w:vAlign w:val="center"/>
          </w:tcPr>
          <w:p w14:paraId="439527AB" w14:textId="7C3986C5" w:rsidR="003C4F46" w:rsidRPr="00F80ACF" w:rsidRDefault="000F1459" w:rsidP="003C4F46">
            <w:pPr>
              <w:pStyle w:val="Akapitzlist"/>
              <w:spacing w:after="0" w:line="240" w:lineRule="auto"/>
              <w:ind w:left="0"/>
              <w:jc w:val="center"/>
              <w:rPr>
                <w:sz w:val="24"/>
                <w:szCs w:val="24"/>
              </w:rPr>
            </w:pPr>
            <w:r w:rsidRPr="00F80ACF">
              <w:rPr>
                <w:sz w:val="24"/>
                <w:szCs w:val="24"/>
              </w:rPr>
              <w:t>17</w:t>
            </w:r>
          </w:p>
        </w:tc>
        <w:tc>
          <w:tcPr>
            <w:tcW w:w="1171" w:type="dxa"/>
            <w:vAlign w:val="center"/>
          </w:tcPr>
          <w:p w14:paraId="4C1F91B4" w14:textId="45F427EE" w:rsidR="003C4F46" w:rsidRPr="00F80ACF" w:rsidRDefault="000F1459" w:rsidP="003C4F46">
            <w:pPr>
              <w:pStyle w:val="Akapitzlist"/>
              <w:spacing w:after="0" w:line="240" w:lineRule="auto"/>
              <w:ind w:left="0"/>
              <w:jc w:val="center"/>
              <w:rPr>
                <w:sz w:val="24"/>
                <w:szCs w:val="24"/>
              </w:rPr>
            </w:pPr>
            <w:r w:rsidRPr="00F80ACF">
              <w:rPr>
                <w:sz w:val="24"/>
                <w:szCs w:val="24"/>
              </w:rPr>
              <w:t>59</w:t>
            </w:r>
          </w:p>
        </w:tc>
      </w:tr>
      <w:tr w:rsidR="00FD5D9A" w:rsidRPr="00F80ACF" w14:paraId="7EFD850B" w14:textId="77777777" w:rsidTr="00FD5D9A">
        <w:trPr>
          <w:trHeight w:val="190"/>
        </w:trPr>
        <w:tc>
          <w:tcPr>
            <w:tcW w:w="2209" w:type="dxa"/>
            <w:vAlign w:val="center"/>
          </w:tcPr>
          <w:p w14:paraId="24506220" w14:textId="14AEABF1" w:rsidR="00FD5D9A" w:rsidRPr="00F80ACF" w:rsidRDefault="00FD5D9A" w:rsidP="0012352A">
            <w:pPr>
              <w:spacing w:after="0"/>
              <w:rPr>
                <w:sz w:val="24"/>
                <w:szCs w:val="24"/>
              </w:rPr>
            </w:pPr>
            <w:r w:rsidRPr="00F80ACF">
              <w:rPr>
                <w:sz w:val="24"/>
                <w:szCs w:val="24"/>
              </w:rPr>
              <w:t>Pedagogika studia II stopnia</w:t>
            </w:r>
          </w:p>
        </w:tc>
        <w:tc>
          <w:tcPr>
            <w:tcW w:w="1364" w:type="dxa"/>
            <w:vAlign w:val="center"/>
          </w:tcPr>
          <w:p w14:paraId="3AD1204B" w14:textId="05774DBE" w:rsidR="00FD5D9A" w:rsidRPr="00F80ACF" w:rsidRDefault="00FD5D9A" w:rsidP="0012352A">
            <w:pPr>
              <w:pStyle w:val="Akapitzlist"/>
              <w:spacing w:after="0" w:line="240" w:lineRule="auto"/>
              <w:ind w:left="0"/>
              <w:jc w:val="center"/>
              <w:rPr>
                <w:sz w:val="24"/>
                <w:szCs w:val="24"/>
              </w:rPr>
            </w:pPr>
            <w:r w:rsidRPr="00F80ACF">
              <w:rPr>
                <w:sz w:val="24"/>
                <w:szCs w:val="24"/>
              </w:rPr>
              <w:t>202</w:t>
            </w:r>
            <w:r w:rsidR="00457E96" w:rsidRPr="00F80ACF">
              <w:rPr>
                <w:sz w:val="24"/>
                <w:szCs w:val="24"/>
              </w:rPr>
              <w:t>3</w:t>
            </w:r>
            <w:r w:rsidRPr="00F80ACF">
              <w:rPr>
                <w:sz w:val="24"/>
                <w:szCs w:val="24"/>
              </w:rPr>
              <w:t>/202</w:t>
            </w:r>
            <w:r w:rsidR="00457E96" w:rsidRPr="00F80ACF">
              <w:rPr>
                <w:sz w:val="24"/>
                <w:szCs w:val="24"/>
              </w:rPr>
              <w:t>4</w:t>
            </w:r>
          </w:p>
        </w:tc>
        <w:tc>
          <w:tcPr>
            <w:tcW w:w="1120" w:type="dxa"/>
            <w:vAlign w:val="center"/>
          </w:tcPr>
          <w:p w14:paraId="03D0BFB5" w14:textId="0BF33AE1" w:rsidR="00FD5D9A" w:rsidRPr="00F80ACF" w:rsidRDefault="000F1459" w:rsidP="00FD5D9A">
            <w:pPr>
              <w:pStyle w:val="Akapitzlist"/>
              <w:spacing w:after="0" w:line="240" w:lineRule="auto"/>
              <w:ind w:left="0"/>
              <w:jc w:val="center"/>
              <w:rPr>
                <w:sz w:val="24"/>
                <w:szCs w:val="24"/>
              </w:rPr>
            </w:pPr>
            <w:r w:rsidRPr="00F80ACF">
              <w:rPr>
                <w:sz w:val="24"/>
                <w:szCs w:val="24"/>
              </w:rPr>
              <w:t>0</w:t>
            </w:r>
          </w:p>
        </w:tc>
        <w:tc>
          <w:tcPr>
            <w:tcW w:w="1121" w:type="dxa"/>
            <w:vAlign w:val="center"/>
          </w:tcPr>
          <w:p w14:paraId="7A5729CA" w14:textId="02E0FA69" w:rsidR="00FD5D9A" w:rsidRPr="00F80ACF" w:rsidRDefault="000F1459" w:rsidP="00FD5D9A">
            <w:pPr>
              <w:pStyle w:val="Akapitzlist"/>
              <w:spacing w:after="0" w:line="240" w:lineRule="auto"/>
              <w:ind w:left="0"/>
              <w:jc w:val="center"/>
              <w:rPr>
                <w:sz w:val="24"/>
                <w:szCs w:val="24"/>
              </w:rPr>
            </w:pPr>
            <w:r w:rsidRPr="00F80ACF">
              <w:rPr>
                <w:sz w:val="24"/>
                <w:szCs w:val="24"/>
              </w:rPr>
              <w:t>3</w:t>
            </w:r>
          </w:p>
        </w:tc>
        <w:tc>
          <w:tcPr>
            <w:tcW w:w="1145" w:type="dxa"/>
            <w:vAlign w:val="center"/>
          </w:tcPr>
          <w:p w14:paraId="7CEB1C92" w14:textId="3CAE3982" w:rsidR="00FD5D9A" w:rsidRPr="00F80ACF" w:rsidRDefault="000F1459" w:rsidP="00FD5D9A">
            <w:pPr>
              <w:pStyle w:val="Akapitzlist"/>
              <w:spacing w:after="0" w:line="240" w:lineRule="auto"/>
              <w:ind w:left="0"/>
              <w:jc w:val="center"/>
              <w:rPr>
                <w:sz w:val="24"/>
                <w:szCs w:val="24"/>
              </w:rPr>
            </w:pPr>
            <w:r w:rsidRPr="00F80ACF">
              <w:rPr>
                <w:sz w:val="24"/>
                <w:szCs w:val="24"/>
              </w:rPr>
              <w:t>1</w:t>
            </w:r>
          </w:p>
        </w:tc>
        <w:tc>
          <w:tcPr>
            <w:tcW w:w="1121" w:type="dxa"/>
            <w:vAlign w:val="center"/>
          </w:tcPr>
          <w:p w14:paraId="62B40659" w14:textId="48F0104D" w:rsidR="00FD5D9A" w:rsidRPr="00F80ACF" w:rsidRDefault="000F1459" w:rsidP="00FD5D9A">
            <w:pPr>
              <w:pStyle w:val="Akapitzlist"/>
              <w:spacing w:after="0" w:line="240" w:lineRule="auto"/>
              <w:ind w:left="0"/>
              <w:jc w:val="center"/>
              <w:rPr>
                <w:sz w:val="24"/>
                <w:szCs w:val="24"/>
              </w:rPr>
            </w:pPr>
            <w:r w:rsidRPr="00F80ACF">
              <w:rPr>
                <w:sz w:val="24"/>
                <w:szCs w:val="24"/>
              </w:rPr>
              <w:t>10</w:t>
            </w:r>
          </w:p>
        </w:tc>
        <w:tc>
          <w:tcPr>
            <w:tcW w:w="1210" w:type="dxa"/>
            <w:vAlign w:val="center"/>
          </w:tcPr>
          <w:p w14:paraId="2F64612B" w14:textId="765228B1" w:rsidR="00FD5D9A" w:rsidRPr="00F80ACF" w:rsidRDefault="000F1459" w:rsidP="00FD5D9A">
            <w:pPr>
              <w:pStyle w:val="Akapitzlist"/>
              <w:spacing w:after="0" w:line="240" w:lineRule="auto"/>
              <w:ind w:left="0"/>
              <w:jc w:val="center"/>
              <w:rPr>
                <w:sz w:val="24"/>
                <w:szCs w:val="24"/>
              </w:rPr>
            </w:pPr>
            <w:r w:rsidRPr="00F80ACF">
              <w:rPr>
                <w:sz w:val="24"/>
                <w:szCs w:val="24"/>
              </w:rPr>
              <w:t>10</w:t>
            </w:r>
          </w:p>
        </w:tc>
        <w:tc>
          <w:tcPr>
            <w:tcW w:w="1171" w:type="dxa"/>
            <w:vAlign w:val="center"/>
          </w:tcPr>
          <w:p w14:paraId="38F08A7C" w14:textId="42ACB2BF" w:rsidR="00FD5D9A" w:rsidRPr="00F80ACF" w:rsidRDefault="000F1459" w:rsidP="00FD5D9A">
            <w:pPr>
              <w:pStyle w:val="Akapitzlist"/>
              <w:spacing w:after="0" w:line="240" w:lineRule="auto"/>
              <w:ind w:left="0"/>
              <w:jc w:val="center"/>
              <w:rPr>
                <w:sz w:val="24"/>
                <w:szCs w:val="24"/>
              </w:rPr>
            </w:pPr>
            <w:r w:rsidRPr="00F80ACF">
              <w:rPr>
                <w:sz w:val="24"/>
                <w:szCs w:val="24"/>
              </w:rPr>
              <w:t>76</w:t>
            </w:r>
          </w:p>
        </w:tc>
      </w:tr>
    </w:tbl>
    <w:p w14:paraId="05AE44A0" w14:textId="77777777" w:rsidR="00BE72D3" w:rsidRPr="00F80ACF" w:rsidRDefault="00BE72D3" w:rsidP="0012352A">
      <w:pPr>
        <w:spacing w:after="0"/>
        <w:jc w:val="both"/>
        <w:rPr>
          <w:sz w:val="24"/>
          <w:szCs w:val="24"/>
        </w:rPr>
      </w:pPr>
    </w:p>
    <w:p w14:paraId="098B50F8" w14:textId="3A4930E1" w:rsidR="00BC3715" w:rsidRPr="00F80ACF" w:rsidRDefault="00713071" w:rsidP="00BE72D3">
      <w:pPr>
        <w:jc w:val="both"/>
        <w:rPr>
          <w:sz w:val="24"/>
          <w:szCs w:val="24"/>
        </w:rPr>
      </w:pPr>
      <w:r w:rsidRPr="00F80ACF">
        <w:rPr>
          <w:sz w:val="24"/>
          <w:szCs w:val="24"/>
        </w:rPr>
        <w:t>Najwięcej % ocen 5 – wymienić kilka przedmiotów (minimum 3)</w:t>
      </w:r>
    </w:p>
    <w:p w14:paraId="254B5CCD" w14:textId="7FE9BDA7" w:rsidR="000F1459" w:rsidRPr="00F80ACF" w:rsidRDefault="000F1459" w:rsidP="000F1459">
      <w:pPr>
        <w:pStyle w:val="Akapitzlist"/>
        <w:numPr>
          <w:ilvl w:val="0"/>
          <w:numId w:val="27"/>
        </w:numPr>
        <w:jc w:val="both"/>
        <w:rPr>
          <w:sz w:val="24"/>
          <w:szCs w:val="24"/>
        </w:rPr>
      </w:pPr>
      <w:r w:rsidRPr="00F80ACF">
        <w:rPr>
          <w:sz w:val="24"/>
          <w:szCs w:val="24"/>
        </w:rPr>
        <w:t>Edukacja zdrowotna</w:t>
      </w:r>
    </w:p>
    <w:p w14:paraId="112DD819" w14:textId="77777777" w:rsidR="000F1459" w:rsidRPr="00F80ACF" w:rsidRDefault="000F1459" w:rsidP="000F1459">
      <w:pPr>
        <w:pStyle w:val="Akapitzlist"/>
        <w:numPr>
          <w:ilvl w:val="0"/>
          <w:numId w:val="27"/>
        </w:numPr>
        <w:jc w:val="both"/>
        <w:rPr>
          <w:sz w:val="24"/>
          <w:szCs w:val="24"/>
        </w:rPr>
      </w:pPr>
      <w:r w:rsidRPr="00F80ACF">
        <w:rPr>
          <w:sz w:val="24"/>
          <w:szCs w:val="24"/>
        </w:rPr>
        <w:t>Metodyka edukacji zdrowotnej</w:t>
      </w:r>
    </w:p>
    <w:p w14:paraId="1165785F" w14:textId="3FBA14C7" w:rsidR="00457E96" w:rsidRPr="00F80ACF" w:rsidRDefault="000F1459" w:rsidP="00BE72D3">
      <w:pPr>
        <w:pStyle w:val="Akapitzlist"/>
        <w:numPr>
          <w:ilvl w:val="0"/>
          <w:numId w:val="27"/>
        </w:numPr>
        <w:jc w:val="both"/>
        <w:rPr>
          <w:sz w:val="24"/>
          <w:szCs w:val="24"/>
        </w:rPr>
      </w:pPr>
      <w:r w:rsidRPr="00F80ACF">
        <w:rPr>
          <w:sz w:val="24"/>
          <w:szCs w:val="24"/>
        </w:rPr>
        <w:t>Wychowanie fizyczne dzieci</w:t>
      </w:r>
      <w:r w:rsidRPr="00F80ACF">
        <w:rPr>
          <w:sz w:val="24"/>
          <w:szCs w:val="24"/>
        </w:rPr>
        <w:tab/>
      </w:r>
    </w:p>
    <w:p w14:paraId="6E290D0F" w14:textId="59B9D586" w:rsidR="00713071" w:rsidRPr="00F80ACF" w:rsidRDefault="00713071" w:rsidP="00713071">
      <w:pPr>
        <w:jc w:val="both"/>
        <w:rPr>
          <w:sz w:val="24"/>
          <w:szCs w:val="24"/>
        </w:rPr>
      </w:pPr>
      <w:r w:rsidRPr="00F80ACF">
        <w:rPr>
          <w:sz w:val="24"/>
          <w:szCs w:val="24"/>
        </w:rPr>
        <w:t>Najwięcej % ocen 2 – wymienić kilka przedmiotów (minimum 3)</w:t>
      </w:r>
    </w:p>
    <w:p w14:paraId="4ACA7DF3" w14:textId="77777777" w:rsidR="00F80ACF" w:rsidRPr="00F80ACF" w:rsidRDefault="00F80ACF" w:rsidP="00F80ACF">
      <w:pPr>
        <w:pStyle w:val="Akapitzlist"/>
        <w:numPr>
          <w:ilvl w:val="0"/>
          <w:numId w:val="28"/>
        </w:numPr>
        <w:jc w:val="both"/>
        <w:rPr>
          <w:sz w:val="24"/>
          <w:szCs w:val="24"/>
        </w:rPr>
      </w:pPr>
      <w:r w:rsidRPr="00F80ACF">
        <w:t>Kompetencje matematyczne nauczyciela</w:t>
      </w:r>
    </w:p>
    <w:p w14:paraId="554E9DE8" w14:textId="77777777" w:rsidR="00F80ACF" w:rsidRPr="00F80ACF" w:rsidRDefault="00F80ACF" w:rsidP="00F80ACF">
      <w:pPr>
        <w:pStyle w:val="Akapitzlist"/>
        <w:numPr>
          <w:ilvl w:val="0"/>
          <w:numId w:val="28"/>
        </w:numPr>
        <w:jc w:val="both"/>
        <w:rPr>
          <w:sz w:val="24"/>
          <w:szCs w:val="24"/>
        </w:rPr>
      </w:pPr>
      <w:r w:rsidRPr="00F80ACF">
        <w:t>Podstawy dydaktyki nauczania zintegrowanego</w:t>
      </w:r>
    </w:p>
    <w:p w14:paraId="0EE3207B" w14:textId="55A9F650" w:rsidR="000F1459" w:rsidRPr="00F80ACF" w:rsidRDefault="000F1459" w:rsidP="000F1459">
      <w:pPr>
        <w:pStyle w:val="Akapitzlist"/>
        <w:numPr>
          <w:ilvl w:val="0"/>
          <w:numId w:val="28"/>
        </w:numPr>
      </w:pPr>
      <w:r w:rsidRPr="00F80ACF">
        <w:t>Warsztat teatralny</w:t>
      </w:r>
    </w:p>
    <w:p w14:paraId="30292FA9" w14:textId="68743773" w:rsidR="00713071" w:rsidRPr="00F80ACF" w:rsidRDefault="00713071" w:rsidP="00BE72D3">
      <w:pPr>
        <w:jc w:val="both"/>
        <w:rPr>
          <w:sz w:val="24"/>
          <w:szCs w:val="24"/>
        </w:rPr>
      </w:pPr>
      <w:r w:rsidRPr="00F80ACF">
        <w:rPr>
          <w:sz w:val="24"/>
          <w:szCs w:val="24"/>
        </w:rPr>
        <w:t>Najmniej % ocen 5 – wymienić kilka przedmiotów (minimum 3)</w:t>
      </w:r>
    </w:p>
    <w:p w14:paraId="1C7A83AE" w14:textId="4A574342" w:rsidR="000F1459" w:rsidRPr="00F80ACF" w:rsidRDefault="000F1459" w:rsidP="000F1459">
      <w:pPr>
        <w:pStyle w:val="Akapitzlist"/>
        <w:numPr>
          <w:ilvl w:val="0"/>
          <w:numId w:val="29"/>
        </w:numPr>
      </w:pPr>
      <w:r w:rsidRPr="00F80ACF">
        <w:t xml:space="preserve">Pedagogika przedszkolna </w:t>
      </w:r>
    </w:p>
    <w:p w14:paraId="37A7B0EE" w14:textId="77777777" w:rsidR="000F1459" w:rsidRPr="00F80ACF" w:rsidRDefault="000F1459" w:rsidP="000F1459">
      <w:pPr>
        <w:pStyle w:val="Akapitzlist"/>
        <w:numPr>
          <w:ilvl w:val="0"/>
          <w:numId w:val="29"/>
        </w:numPr>
      </w:pPr>
      <w:r w:rsidRPr="00F80ACF">
        <w:t>Podstawy dydaktyki nauczania zintegrowanego</w:t>
      </w:r>
    </w:p>
    <w:p w14:paraId="49B51371" w14:textId="373B6EC2" w:rsidR="000F1459" w:rsidRPr="00F80ACF" w:rsidRDefault="000F1459" w:rsidP="000F1459">
      <w:pPr>
        <w:pStyle w:val="Akapitzlist"/>
        <w:numPr>
          <w:ilvl w:val="0"/>
          <w:numId w:val="29"/>
        </w:numPr>
      </w:pPr>
      <w:r w:rsidRPr="00F80ACF">
        <w:t>Psychologiczne podstawy nauczania języka obcego</w:t>
      </w:r>
    </w:p>
    <w:p w14:paraId="674CE1C6" w14:textId="77777777" w:rsidR="00713071" w:rsidRPr="00F80ACF" w:rsidRDefault="00713071" w:rsidP="00713071">
      <w:pPr>
        <w:jc w:val="both"/>
        <w:rPr>
          <w:sz w:val="24"/>
          <w:szCs w:val="24"/>
        </w:rPr>
      </w:pPr>
      <w:r w:rsidRPr="00F80ACF">
        <w:rPr>
          <w:sz w:val="24"/>
          <w:szCs w:val="24"/>
        </w:rPr>
        <w:t>Najmniej % ocen 2 – wymienić kilka przedmiotów (minimum 3)</w:t>
      </w:r>
    </w:p>
    <w:p w14:paraId="58DC59BF" w14:textId="77777777" w:rsidR="00F80ACF" w:rsidRPr="00F80ACF" w:rsidRDefault="00F80ACF" w:rsidP="00F80ACF">
      <w:pPr>
        <w:pStyle w:val="Akapitzlist"/>
        <w:numPr>
          <w:ilvl w:val="0"/>
          <w:numId w:val="30"/>
        </w:numPr>
      </w:pPr>
      <w:r w:rsidRPr="00F80ACF">
        <w:t>Diagnoza opiekuńczo-wychowawcza</w:t>
      </w:r>
    </w:p>
    <w:p w14:paraId="008ABC2C" w14:textId="69B4D5CB" w:rsidR="000F1459" w:rsidRPr="00F80ACF" w:rsidRDefault="000F1459" w:rsidP="000F1459">
      <w:pPr>
        <w:pStyle w:val="Akapitzlist"/>
        <w:numPr>
          <w:ilvl w:val="0"/>
          <w:numId w:val="30"/>
        </w:numPr>
      </w:pPr>
      <w:r w:rsidRPr="00F80ACF">
        <w:t xml:space="preserve">Metodyka edukacji muzycznej </w:t>
      </w:r>
    </w:p>
    <w:p w14:paraId="2BA8F848" w14:textId="6B1C1130" w:rsidR="000F1459" w:rsidRPr="00F80ACF" w:rsidRDefault="000F1459" w:rsidP="000F1459">
      <w:pPr>
        <w:pStyle w:val="Akapitzlist"/>
        <w:numPr>
          <w:ilvl w:val="0"/>
          <w:numId w:val="30"/>
        </w:numPr>
      </w:pPr>
      <w:r w:rsidRPr="00F80ACF">
        <w:t>Planowanie pracy dydaktyczno-wychowawczej</w:t>
      </w:r>
    </w:p>
    <w:p w14:paraId="3811B141" w14:textId="77777777" w:rsidR="00C737CA" w:rsidRPr="00F80ACF" w:rsidRDefault="00C737CA" w:rsidP="00713071">
      <w:pPr>
        <w:jc w:val="both"/>
        <w:rPr>
          <w:sz w:val="24"/>
          <w:szCs w:val="24"/>
        </w:rPr>
      </w:pPr>
    </w:p>
    <w:p w14:paraId="1585D1F3" w14:textId="1360C2EE" w:rsidR="00134CBD" w:rsidRPr="00F80ACF" w:rsidRDefault="00134CBD" w:rsidP="00457E96">
      <w:pPr>
        <w:pStyle w:val="Akapitzlist"/>
        <w:numPr>
          <w:ilvl w:val="1"/>
          <w:numId w:val="23"/>
        </w:numPr>
        <w:jc w:val="both"/>
        <w:rPr>
          <w:b/>
          <w:sz w:val="24"/>
          <w:szCs w:val="24"/>
        </w:rPr>
      </w:pPr>
      <w:r w:rsidRPr="00F80ACF">
        <w:rPr>
          <w:sz w:val="24"/>
          <w:szCs w:val="24"/>
        </w:rPr>
        <w:t xml:space="preserve">Ocena efektów </w:t>
      </w:r>
      <w:r w:rsidR="004851EF" w:rsidRPr="00F80ACF">
        <w:rPr>
          <w:sz w:val="24"/>
          <w:szCs w:val="24"/>
        </w:rPr>
        <w:t>uczenia się</w:t>
      </w:r>
      <w:r w:rsidRPr="00F80ACF">
        <w:rPr>
          <w:sz w:val="24"/>
          <w:szCs w:val="24"/>
        </w:rPr>
        <w:t xml:space="preserve"> (analiza ewaluacji realizacji </w:t>
      </w:r>
      <w:r w:rsidR="00B13855" w:rsidRPr="00F80ACF">
        <w:rPr>
          <w:sz w:val="24"/>
          <w:szCs w:val="24"/>
        </w:rPr>
        <w:t>przedmiotu</w:t>
      </w:r>
      <w:r w:rsidRPr="00F80ACF">
        <w:rPr>
          <w:sz w:val="24"/>
          <w:szCs w:val="24"/>
        </w:rPr>
        <w:t>).</w:t>
      </w:r>
    </w:p>
    <w:p w14:paraId="49D41205" w14:textId="77777777" w:rsidR="00134CBD" w:rsidRPr="00F80ACF" w:rsidRDefault="00134CBD" w:rsidP="002E525B">
      <w:pPr>
        <w:pStyle w:val="Akapitzlist"/>
        <w:ind w:left="0"/>
        <w:jc w:val="both"/>
        <w:rPr>
          <w:sz w:val="24"/>
          <w:szCs w:val="24"/>
        </w:rPr>
      </w:pPr>
      <w:r w:rsidRPr="00F80ACF">
        <w:rPr>
          <w:sz w:val="24"/>
          <w:szCs w:val="24"/>
        </w:rPr>
        <w:t>Studia stacjonarne</w:t>
      </w:r>
    </w:p>
    <w:p w14:paraId="67C4333D" w14:textId="77777777" w:rsidR="00134CBD" w:rsidRPr="00F80ACF" w:rsidRDefault="00134CBD" w:rsidP="00C737CA">
      <w:pPr>
        <w:pStyle w:val="Akapitzlist"/>
        <w:spacing w:after="0"/>
        <w:ind w:left="750"/>
        <w:jc w:val="both"/>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372"/>
        <w:gridCol w:w="1239"/>
        <w:gridCol w:w="1240"/>
        <w:gridCol w:w="1240"/>
        <w:gridCol w:w="1240"/>
        <w:gridCol w:w="1496"/>
      </w:tblGrid>
      <w:tr w:rsidR="00134CBD" w:rsidRPr="00F80ACF" w14:paraId="2D7FDF7A" w14:textId="77777777" w:rsidTr="008D549B">
        <w:trPr>
          <w:trHeight w:val="377"/>
        </w:trPr>
        <w:tc>
          <w:tcPr>
            <w:tcW w:w="2379" w:type="dxa"/>
            <w:vMerge w:val="restart"/>
            <w:shd w:val="clear" w:color="auto" w:fill="E6E6E6"/>
            <w:vAlign w:val="center"/>
          </w:tcPr>
          <w:p w14:paraId="6CEE9ACD" w14:textId="77777777" w:rsidR="00134CBD" w:rsidRPr="00F80ACF" w:rsidRDefault="00315818" w:rsidP="00C737CA">
            <w:pPr>
              <w:pStyle w:val="Akapitzlist"/>
              <w:spacing w:after="0" w:line="240" w:lineRule="auto"/>
              <w:ind w:left="0"/>
              <w:jc w:val="center"/>
              <w:rPr>
                <w:sz w:val="24"/>
                <w:szCs w:val="24"/>
              </w:rPr>
            </w:pPr>
            <w:r w:rsidRPr="00F80ACF">
              <w:rPr>
                <w:sz w:val="24"/>
                <w:szCs w:val="24"/>
              </w:rPr>
              <w:t>K</w:t>
            </w:r>
            <w:r w:rsidR="00134CBD" w:rsidRPr="00F80ACF">
              <w:rPr>
                <w:sz w:val="24"/>
                <w:szCs w:val="24"/>
              </w:rPr>
              <w:t>ierunek</w:t>
            </w:r>
          </w:p>
        </w:tc>
        <w:tc>
          <w:tcPr>
            <w:tcW w:w="1372" w:type="dxa"/>
            <w:vMerge w:val="restart"/>
            <w:shd w:val="clear" w:color="auto" w:fill="E6E6E6"/>
            <w:vAlign w:val="center"/>
          </w:tcPr>
          <w:p w14:paraId="18B59D0A" w14:textId="77777777" w:rsidR="00134CBD" w:rsidRPr="00F80ACF" w:rsidRDefault="00315818" w:rsidP="00C737CA">
            <w:pPr>
              <w:pStyle w:val="Akapitzlist"/>
              <w:spacing w:after="0" w:line="240" w:lineRule="auto"/>
              <w:ind w:left="0"/>
              <w:jc w:val="center"/>
              <w:rPr>
                <w:sz w:val="24"/>
                <w:szCs w:val="24"/>
              </w:rPr>
            </w:pPr>
            <w:r w:rsidRPr="00F80ACF">
              <w:rPr>
                <w:sz w:val="24"/>
                <w:szCs w:val="24"/>
              </w:rPr>
              <w:t>R</w:t>
            </w:r>
            <w:r w:rsidR="00134CBD" w:rsidRPr="00F80ACF">
              <w:rPr>
                <w:sz w:val="24"/>
                <w:szCs w:val="24"/>
              </w:rPr>
              <w:t>ok akademicki</w:t>
            </w:r>
          </w:p>
        </w:tc>
        <w:tc>
          <w:tcPr>
            <w:tcW w:w="6455" w:type="dxa"/>
            <w:gridSpan w:val="5"/>
            <w:shd w:val="clear" w:color="auto" w:fill="E6E6E6"/>
            <w:vAlign w:val="center"/>
          </w:tcPr>
          <w:p w14:paraId="0A565823" w14:textId="77777777" w:rsidR="00134CBD" w:rsidRPr="00F80ACF" w:rsidRDefault="00134CBD" w:rsidP="00C737CA">
            <w:pPr>
              <w:pStyle w:val="Akapitzlist"/>
              <w:spacing w:after="0" w:line="240" w:lineRule="auto"/>
              <w:ind w:left="0"/>
              <w:jc w:val="center"/>
              <w:rPr>
                <w:sz w:val="24"/>
                <w:szCs w:val="24"/>
              </w:rPr>
            </w:pPr>
            <w:r w:rsidRPr="00F80ACF">
              <w:rPr>
                <w:sz w:val="24"/>
                <w:szCs w:val="24"/>
              </w:rPr>
              <w:t>Stopień osiągnięcia efekt</w:t>
            </w:r>
            <w:r w:rsidR="00F65B0E" w:rsidRPr="00F80ACF">
              <w:rPr>
                <w:sz w:val="24"/>
                <w:szCs w:val="24"/>
              </w:rPr>
              <w:t>ów</w:t>
            </w:r>
            <w:r w:rsidRPr="00F80ACF">
              <w:rPr>
                <w:sz w:val="24"/>
                <w:szCs w:val="24"/>
              </w:rPr>
              <w:t xml:space="preserve"> </w:t>
            </w:r>
            <w:r w:rsidR="004851EF" w:rsidRPr="00F80ACF">
              <w:rPr>
                <w:sz w:val="24"/>
                <w:szCs w:val="24"/>
              </w:rPr>
              <w:t>uczenia się</w:t>
            </w:r>
            <w:r w:rsidRPr="00F80ACF">
              <w:rPr>
                <w:sz w:val="24"/>
                <w:szCs w:val="24"/>
              </w:rPr>
              <w:t xml:space="preserve"> w %</w:t>
            </w:r>
          </w:p>
        </w:tc>
      </w:tr>
      <w:tr w:rsidR="00134CBD" w:rsidRPr="00F80ACF" w14:paraId="2581720C" w14:textId="77777777" w:rsidTr="008D549B">
        <w:trPr>
          <w:trHeight w:val="357"/>
        </w:trPr>
        <w:tc>
          <w:tcPr>
            <w:tcW w:w="2379" w:type="dxa"/>
            <w:vMerge/>
            <w:shd w:val="clear" w:color="auto" w:fill="E6E6E6"/>
            <w:vAlign w:val="center"/>
          </w:tcPr>
          <w:p w14:paraId="1DAD1DF8" w14:textId="77777777" w:rsidR="00134CBD" w:rsidRPr="00F80ACF" w:rsidRDefault="00134CBD" w:rsidP="00C737CA">
            <w:pPr>
              <w:pStyle w:val="Akapitzlist"/>
              <w:spacing w:after="0" w:line="240" w:lineRule="auto"/>
              <w:ind w:left="0"/>
              <w:jc w:val="center"/>
              <w:rPr>
                <w:sz w:val="24"/>
                <w:szCs w:val="24"/>
              </w:rPr>
            </w:pPr>
          </w:p>
        </w:tc>
        <w:tc>
          <w:tcPr>
            <w:tcW w:w="1372" w:type="dxa"/>
            <w:vMerge/>
            <w:shd w:val="clear" w:color="auto" w:fill="E6E6E6"/>
            <w:vAlign w:val="center"/>
          </w:tcPr>
          <w:p w14:paraId="156373FC" w14:textId="77777777" w:rsidR="00134CBD" w:rsidRPr="00F80ACF" w:rsidRDefault="00134CBD" w:rsidP="00C737CA">
            <w:pPr>
              <w:pStyle w:val="Akapitzlist"/>
              <w:spacing w:after="0" w:line="240" w:lineRule="auto"/>
              <w:ind w:left="0"/>
              <w:jc w:val="center"/>
              <w:rPr>
                <w:sz w:val="24"/>
                <w:szCs w:val="24"/>
              </w:rPr>
            </w:pPr>
          </w:p>
        </w:tc>
        <w:tc>
          <w:tcPr>
            <w:tcW w:w="1239" w:type="dxa"/>
            <w:shd w:val="clear" w:color="auto" w:fill="E6E6E6"/>
            <w:vAlign w:val="center"/>
          </w:tcPr>
          <w:p w14:paraId="23654990" w14:textId="77777777" w:rsidR="00134CBD" w:rsidRPr="00F80ACF" w:rsidRDefault="00134CBD" w:rsidP="00C737CA">
            <w:pPr>
              <w:pStyle w:val="Akapitzlist"/>
              <w:spacing w:after="0" w:line="240" w:lineRule="auto"/>
              <w:ind w:left="0"/>
              <w:jc w:val="center"/>
              <w:rPr>
                <w:sz w:val="24"/>
                <w:szCs w:val="24"/>
              </w:rPr>
            </w:pPr>
            <w:r w:rsidRPr="00F80ACF">
              <w:rPr>
                <w:sz w:val="24"/>
                <w:szCs w:val="24"/>
              </w:rPr>
              <w:t>1</w:t>
            </w:r>
          </w:p>
        </w:tc>
        <w:tc>
          <w:tcPr>
            <w:tcW w:w="1240" w:type="dxa"/>
            <w:shd w:val="clear" w:color="auto" w:fill="E6E6E6"/>
            <w:vAlign w:val="center"/>
          </w:tcPr>
          <w:p w14:paraId="7FC3E9EF" w14:textId="77777777" w:rsidR="00134CBD" w:rsidRPr="00F80ACF" w:rsidRDefault="00134CBD" w:rsidP="00C737CA">
            <w:pPr>
              <w:pStyle w:val="Akapitzlist"/>
              <w:spacing w:after="0" w:line="240" w:lineRule="auto"/>
              <w:ind w:left="0"/>
              <w:jc w:val="center"/>
              <w:rPr>
                <w:sz w:val="24"/>
                <w:szCs w:val="24"/>
              </w:rPr>
            </w:pPr>
            <w:r w:rsidRPr="00F80ACF">
              <w:rPr>
                <w:sz w:val="24"/>
                <w:szCs w:val="24"/>
              </w:rPr>
              <w:t>2</w:t>
            </w:r>
          </w:p>
        </w:tc>
        <w:tc>
          <w:tcPr>
            <w:tcW w:w="1240" w:type="dxa"/>
            <w:shd w:val="clear" w:color="auto" w:fill="E6E6E6"/>
            <w:vAlign w:val="center"/>
          </w:tcPr>
          <w:p w14:paraId="19F260C0" w14:textId="77777777" w:rsidR="00134CBD" w:rsidRPr="00F80ACF" w:rsidRDefault="00134CBD" w:rsidP="00C737CA">
            <w:pPr>
              <w:pStyle w:val="Akapitzlist"/>
              <w:spacing w:after="0" w:line="240" w:lineRule="auto"/>
              <w:ind w:left="0"/>
              <w:jc w:val="center"/>
              <w:rPr>
                <w:sz w:val="24"/>
                <w:szCs w:val="24"/>
              </w:rPr>
            </w:pPr>
            <w:r w:rsidRPr="00F80ACF">
              <w:rPr>
                <w:sz w:val="24"/>
                <w:szCs w:val="24"/>
              </w:rPr>
              <w:t>3</w:t>
            </w:r>
          </w:p>
        </w:tc>
        <w:tc>
          <w:tcPr>
            <w:tcW w:w="1240" w:type="dxa"/>
            <w:shd w:val="clear" w:color="auto" w:fill="E6E6E6"/>
            <w:vAlign w:val="center"/>
          </w:tcPr>
          <w:p w14:paraId="02766106" w14:textId="77777777" w:rsidR="00134CBD" w:rsidRPr="00F80ACF" w:rsidRDefault="00134CBD" w:rsidP="00C737CA">
            <w:pPr>
              <w:pStyle w:val="Akapitzlist"/>
              <w:spacing w:after="0" w:line="240" w:lineRule="auto"/>
              <w:ind w:left="0"/>
              <w:jc w:val="center"/>
              <w:rPr>
                <w:sz w:val="24"/>
                <w:szCs w:val="24"/>
              </w:rPr>
            </w:pPr>
            <w:r w:rsidRPr="00F80ACF">
              <w:rPr>
                <w:sz w:val="24"/>
                <w:szCs w:val="24"/>
              </w:rPr>
              <w:t>4</w:t>
            </w:r>
          </w:p>
        </w:tc>
        <w:tc>
          <w:tcPr>
            <w:tcW w:w="1496" w:type="dxa"/>
            <w:shd w:val="clear" w:color="auto" w:fill="E6E6E6"/>
            <w:vAlign w:val="center"/>
          </w:tcPr>
          <w:p w14:paraId="1274CA4C" w14:textId="77777777" w:rsidR="00134CBD" w:rsidRPr="00F80ACF" w:rsidRDefault="00134CBD" w:rsidP="00C737CA">
            <w:pPr>
              <w:pStyle w:val="Akapitzlist"/>
              <w:spacing w:after="0" w:line="240" w:lineRule="auto"/>
              <w:ind w:left="0"/>
              <w:jc w:val="center"/>
              <w:rPr>
                <w:sz w:val="24"/>
                <w:szCs w:val="24"/>
              </w:rPr>
            </w:pPr>
            <w:r w:rsidRPr="00F80ACF">
              <w:rPr>
                <w:sz w:val="24"/>
                <w:szCs w:val="24"/>
              </w:rPr>
              <w:t>5</w:t>
            </w:r>
          </w:p>
        </w:tc>
      </w:tr>
      <w:tr w:rsidR="000F1459" w:rsidRPr="00F80ACF" w14:paraId="27C4FF79" w14:textId="77777777" w:rsidTr="00C737CA">
        <w:trPr>
          <w:trHeight w:val="190"/>
        </w:trPr>
        <w:tc>
          <w:tcPr>
            <w:tcW w:w="2379" w:type="dxa"/>
            <w:vAlign w:val="center"/>
          </w:tcPr>
          <w:p w14:paraId="7200F5D2" w14:textId="14A58E93" w:rsidR="000F1459" w:rsidRPr="00F80ACF" w:rsidRDefault="000F1459" w:rsidP="00C737CA">
            <w:pPr>
              <w:spacing w:after="0"/>
            </w:pPr>
            <w:r w:rsidRPr="00F80ACF">
              <w:rPr>
                <w:sz w:val="24"/>
                <w:szCs w:val="24"/>
              </w:rPr>
              <w:t>Pedagogika przedszkolna i wczesnoszkolna</w:t>
            </w:r>
          </w:p>
        </w:tc>
        <w:tc>
          <w:tcPr>
            <w:tcW w:w="1372" w:type="dxa"/>
            <w:vAlign w:val="center"/>
          </w:tcPr>
          <w:p w14:paraId="29E373B9" w14:textId="1475FE6C" w:rsidR="000F1459" w:rsidRPr="00F80ACF" w:rsidRDefault="000F1459" w:rsidP="00C737CA">
            <w:pPr>
              <w:pStyle w:val="Akapitzlist"/>
              <w:spacing w:after="0" w:line="240" w:lineRule="auto"/>
              <w:ind w:left="0"/>
              <w:jc w:val="center"/>
              <w:rPr>
                <w:sz w:val="24"/>
                <w:szCs w:val="24"/>
              </w:rPr>
            </w:pPr>
            <w:r w:rsidRPr="00F80ACF">
              <w:rPr>
                <w:sz w:val="24"/>
                <w:szCs w:val="24"/>
              </w:rPr>
              <w:t>2023/2024</w:t>
            </w:r>
          </w:p>
        </w:tc>
        <w:tc>
          <w:tcPr>
            <w:tcW w:w="1239" w:type="dxa"/>
            <w:vAlign w:val="center"/>
          </w:tcPr>
          <w:p w14:paraId="15DB528E" w14:textId="13675696" w:rsidR="000F1459" w:rsidRPr="00F80ACF" w:rsidRDefault="000F1459" w:rsidP="00C737CA">
            <w:pPr>
              <w:pStyle w:val="Akapitzlist"/>
              <w:spacing w:after="0" w:line="240" w:lineRule="auto"/>
              <w:ind w:left="0"/>
              <w:jc w:val="center"/>
              <w:rPr>
                <w:sz w:val="24"/>
                <w:szCs w:val="24"/>
              </w:rPr>
            </w:pPr>
            <w:r w:rsidRPr="00F80ACF">
              <w:rPr>
                <w:rFonts w:cs="Calibri"/>
                <w:color w:val="000000"/>
              </w:rPr>
              <w:t>0%</w:t>
            </w:r>
          </w:p>
        </w:tc>
        <w:tc>
          <w:tcPr>
            <w:tcW w:w="1240" w:type="dxa"/>
            <w:vAlign w:val="center"/>
          </w:tcPr>
          <w:p w14:paraId="19FADCF7" w14:textId="7E716466" w:rsidR="000F1459" w:rsidRPr="00F80ACF" w:rsidRDefault="000F1459" w:rsidP="00C737CA">
            <w:pPr>
              <w:pStyle w:val="Akapitzlist"/>
              <w:spacing w:after="0" w:line="240" w:lineRule="auto"/>
              <w:ind w:left="0"/>
              <w:jc w:val="center"/>
              <w:rPr>
                <w:sz w:val="24"/>
                <w:szCs w:val="24"/>
              </w:rPr>
            </w:pPr>
            <w:r w:rsidRPr="00F80ACF">
              <w:rPr>
                <w:rFonts w:cs="Calibri"/>
                <w:color w:val="000000"/>
              </w:rPr>
              <w:t>0%</w:t>
            </w:r>
          </w:p>
        </w:tc>
        <w:tc>
          <w:tcPr>
            <w:tcW w:w="1240" w:type="dxa"/>
            <w:vAlign w:val="center"/>
          </w:tcPr>
          <w:p w14:paraId="47FBBF3B" w14:textId="5F2587D3" w:rsidR="000F1459" w:rsidRPr="00F80ACF" w:rsidRDefault="000F1459" w:rsidP="00C737CA">
            <w:pPr>
              <w:pStyle w:val="Akapitzlist"/>
              <w:spacing w:after="0" w:line="240" w:lineRule="auto"/>
              <w:ind w:left="0"/>
              <w:jc w:val="center"/>
              <w:rPr>
                <w:sz w:val="24"/>
                <w:szCs w:val="24"/>
              </w:rPr>
            </w:pPr>
            <w:r w:rsidRPr="00F80ACF">
              <w:rPr>
                <w:rFonts w:cs="Calibri"/>
                <w:color w:val="000000"/>
              </w:rPr>
              <w:t>3%</w:t>
            </w:r>
          </w:p>
        </w:tc>
        <w:tc>
          <w:tcPr>
            <w:tcW w:w="1240" w:type="dxa"/>
            <w:vAlign w:val="center"/>
          </w:tcPr>
          <w:p w14:paraId="1FE4098F" w14:textId="3DD8A3B6" w:rsidR="000F1459" w:rsidRPr="00F80ACF" w:rsidRDefault="000F1459" w:rsidP="00C737CA">
            <w:pPr>
              <w:pStyle w:val="Akapitzlist"/>
              <w:spacing w:after="0" w:line="240" w:lineRule="auto"/>
              <w:ind w:left="0"/>
              <w:jc w:val="center"/>
              <w:rPr>
                <w:sz w:val="24"/>
                <w:szCs w:val="24"/>
              </w:rPr>
            </w:pPr>
            <w:r w:rsidRPr="00F80ACF">
              <w:rPr>
                <w:rFonts w:cs="Calibri"/>
                <w:color w:val="000000"/>
              </w:rPr>
              <w:t>34%</w:t>
            </w:r>
          </w:p>
        </w:tc>
        <w:tc>
          <w:tcPr>
            <w:tcW w:w="1496" w:type="dxa"/>
            <w:vAlign w:val="center"/>
          </w:tcPr>
          <w:p w14:paraId="0A4F8599" w14:textId="3B0D52D6" w:rsidR="000F1459" w:rsidRPr="00F80ACF" w:rsidRDefault="000F1459" w:rsidP="00C737CA">
            <w:pPr>
              <w:pStyle w:val="Akapitzlist"/>
              <w:spacing w:after="0" w:line="240" w:lineRule="auto"/>
              <w:ind w:left="0"/>
              <w:jc w:val="center"/>
              <w:rPr>
                <w:sz w:val="24"/>
                <w:szCs w:val="24"/>
              </w:rPr>
            </w:pPr>
            <w:r w:rsidRPr="00F80ACF">
              <w:rPr>
                <w:rFonts w:cs="Calibri"/>
                <w:color w:val="000000"/>
              </w:rPr>
              <w:t>63%</w:t>
            </w:r>
          </w:p>
        </w:tc>
      </w:tr>
      <w:tr w:rsidR="000F1459" w:rsidRPr="00F80ACF" w14:paraId="283C7D3E" w14:textId="77777777" w:rsidTr="00C737CA">
        <w:trPr>
          <w:trHeight w:val="190"/>
        </w:trPr>
        <w:tc>
          <w:tcPr>
            <w:tcW w:w="2379" w:type="dxa"/>
            <w:vAlign w:val="center"/>
          </w:tcPr>
          <w:p w14:paraId="4B8983F9" w14:textId="02656074" w:rsidR="000F1459" w:rsidRPr="00F80ACF" w:rsidRDefault="000F1459" w:rsidP="00C737CA">
            <w:pPr>
              <w:spacing w:after="0"/>
              <w:rPr>
                <w:sz w:val="24"/>
                <w:szCs w:val="24"/>
              </w:rPr>
            </w:pPr>
            <w:r w:rsidRPr="00F80ACF">
              <w:rPr>
                <w:sz w:val="24"/>
                <w:szCs w:val="24"/>
              </w:rPr>
              <w:lastRenderedPageBreak/>
              <w:t>Pedagogika studia II stopnia</w:t>
            </w:r>
          </w:p>
        </w:tc>
        <w:tc>
          <w:tcPr>
            <w:tcW w:w="1372" w:type="dxa"/>
            <w:vAlign w:val="center"/>
          </w:tcPr>
          <w:p w14:paraId="7598B814" w14:textId="78EA89EB" w:rsidR="000F1459" w:rsidRPr="00F80ACF" w:rsidRDefault="000F1459" w:rsidP="00C737CA">
            <w:pPr>
              <w:pStyle w:val="Akapitzlist"/>
              <w:spacing w:after="0" w:line="240" w:lineRule="auto"/>
              <w:ind w:left="0"/>
              <w:jc w:val="center"/>
              <w:rPr>
                <w:sz w:val="24"/>
                <w:szCs w:val="24"/>
              </w:rPr>
            </w:pPr>
            <w:r w:rsidRPr="00F80ACF">
              <w:rPr>
                <w:sz w:val="24"/>
                <w:szCs w:val="24"/>
              </w:rPr>
              <w:t>2023/2024</w:t>
            </w:r>
          </w:p>
        </w:tc>
        <w:tc>
          <w:tcPr>
            <w:tcW w:w="1239" w:type="dxa"/>
            <w:vAlign w:val="center"/>
          </w:tcPr>
          <w:p w14:paraId="7EDAC22F" w14:textId="306CE874" w:rsidR="000F1459" w:rsidRPr="00F80ACF" w:rsidRDefault="000F1459" w:rsidP="00C737CA">
            <w:pPr>
              <w:pStyle w:val="Akapitzlist"/>
              <w:spacing w:after="0" w:line="240" w:lineRule="auto"/>
              <w:ind w:left="0"/>
              <w:jc w:val="center"/>
              <w:rPr>
                <w:sz w:val="24"/>
                <w:szCs w:val="24"/>
              </w:rPr>
            </w:pPr>
            <w:r w:rsidRPr="00F80ACF">
              <w:rPr>
                <w:rFonts w:cs="Calibri"/>
                <w:color w:val="000000"/>
              </w:rPr>
              <w:t>0%</w:t>
            </w:r>
          </w:p>
        </w:tc>
        <w:tc>
          <w:tcPr>
            <w:tcW w:w="1240" w:type="dxa"/>
            <w:vAlign w:val="center"/>
          </w:tcPr>
          <w:p w14:paraId="29588D12" w14:textId="5D1E7405" w:rsidR="000F1459" w:rsidRPr="00F80ACF" w:rsidRDefault="000F1459" w:rsidP="00C737CA">
            <w:pPr>
              <w:pStyle w:val="Akapitzlist"/>
              <w:spacing w:after="0" w:line="240" w:lineRule="auto"/>
              <w:ind w:left="0"/>
              <w:jc w:val="center"/>
              <w:rPr>
                <w:sz w:val="24"/>
                <w:szCs w:val="24"/>
              </w:rPr>
            </w:pPr>
            <w:r w:rsidRPr="00F80ACF">
              <w:rPr>
                <w:rFonts w:cs="Calibri"/>
                <w:color w:val="000000"/>
              </w:rPr>
              <w:t>0%</w:t>
            </w:r>
          </w:p>
        </w:tc>
        <w:tc>
          <w:tcPr>
            <w:tcW w:w="1240" w:type="dxa"/>
            <w:vAlign w:val="center"/>
          </w:tcPr>
          <w:p w14:paraId="4528B917" w14:textId="7455C166" w:rsidR="000F1459" w:rsidRPr="00F80ACF" w:rsidRDefault="000F1459" w:rsidP="00C737CA">
            <w:pPr>
              <w:pStyle w:val="Akapitzlist"/>
              <w:spacing w:after="0" w:line="240" w:lineRule="auto"/>
              <w:ind w:left="0"/>
              <w:jc w:val="center"/>
              <w:rPr>
                <w:sz w:val="24"/>
                <w:szCs w:val="24"/>
              </w:rPr>
            </w:pPr>
            <w:r w:rsidRPr="00F80ACF">
              <w:rPr>
                <w:rFonts w:cs="Calibri"/>
                <w:color w:val="000000"/>
              </w:rPr>
              <w:t>0%</w:t>
            </w:r>
          </w:p>
        </w:tc>
        <w:tc>
          <w:tcPr>
            <w:tcW w:w="1240" w:type="dxa"/>
            <w:vAlign w:val="center"/>
          </w:tcPr>
          <w:p w14:paraId="4651811F" w14:textId="18E9613D" w:rsidR="000F1459" w:rsidRPr="00F80ACF" w:rsidRDefault="000F1459" w:rsidP="00C737CA">
            <w:pPr>
              <w:pStyle w:val="Akapitzlist"/>
              <w:spacing w:after="0" w:line="240" w:lineRule="auto"/>
              <w:ind w:left="0"/>
              <w:jc w:val="center"/>
              <w:rPr>
                <w:sz w:val="24"/>
                <w:szCs w:val="24"/>
              </w:rPr>
            </w:pPr>
            <w:r w:rsidRPr="00F80ACF">
              <w:rPr>
                <w:rFonts w:cs="Calibri"/>
                <w:color w:val="000000"/>
              </w:rPr>
              <w:t>14%</w:t>
            </w:r>
          </w:p>
        </w:tc>
        <w:tc>
          <w:tcPr>
            <w:tcW w:w="1496" w:type="dxa"/>
            <w:vAlign w:val="center"/>
          </w:tcPr>
          <w:p w14:paraId="3FD34CF7" w14:textId="4C442C50" w:rsidR="000F1459" w:rsidRPr="00F80ACF" w:rsidRDefault="000F1459" w:rsidP="00C737CA">
            <w:pPr>
              <w:pStyle w:val="Akapitzlist"/>
              <w:spacing w:after="0" w:line="240" w:lineRule="auto"/>
              <w:ind w:left="0"/>
              <w:jc w:val="center"/>
              <w:rPr>
                <w:sz w:val="24"/>
                <w:szCs w:val="24"/>
              </w:rPr>
            </w:pPr>
            <w:r w:rsidRPr="00F80ACF">
              <w:rPr>
                <w:rFonts w:cs="Calibri"/>
                <w:color w:val="000000"/>
              </w:rPr>
              <w:t>86%</w:t>
            </w:r>
          </w:p>
        </w:tc>
      </w:tr>
    </w:tbl>
    <w:p w14:paraId="01AC8444" w14:textId="77777777" w:rsidR="00134CBD" w:rsidRPr="00F80ACF" w:rsidRDefault="00134CBD" w:rsidP="00695EBF">
      <w:pPr>
        <w:pStyle w:val="Akapitzlist"/>
        <w:ind w:left="1110"/>
        <w:jc w:val="both"/>
        <w:rPr>
          <w:sz w:val="24"/>
          <w:szCs w:val="24"/>
        </w:rPr>
      </w:pPr>
    </w:p>
    <w:tbl>
      <w:tblPr>
        <w:tblpPr w:leftFromText="141" w:rightFromText="141" w:vertAnchor="text" w:horzAnchor="margin" w:tblpY="27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1401"/>
        <w:gridCol w:w="1280"/>
        <w:gridCol w:w="1280"/>
        <w:gridCol w:w="1281"/>
        <w:gridCol w:w="1280"/>
        <w:gridCol w:w="1251"/>
      </w:tblGrid>
      <w:tr w:rsidR="00C11ECA" w:rsidRPr="00F80ACF" w14:paraId="50F01E70" w14:textId="77777777" w:rsidTr="008D549B">
        <w:trPr>
          <w:trHeight w:val="366"/>
        </w:trPr>
        <w:tc>
          <w:tcPr>
            <w:tcW w:w="2428" w:type="dxa"/>
            <w:vMerge w:val="restart"/>
            <w:shd w:val="clear" w:color="auto" w:fill="E6E6E6"/>
            <w:vAlign w:val="center"/>
          </w:tcPr>
          <w:p w14:paraId="525AC705" w14:textId="77777777" w:rsidR="00C11ECA" w:rsidRPr="00F80ACF" w:rsidRDefault="00C11ECA" w:rsidP="00C11ECA">
            <w:pPr>
              <w:pStyle w:val="Akapitzlist"/>
              <w:spacing w:after="0" w:line="240" w:lineRule="auto"/>
              <w:ind w:left="0"/>
              <w:jc w:val="center"/>
              <w:rPr>
                <w:sz w:val="24"/>
                <w:szCs w:val="24"/>
              </w:rPr>
            </w:pPr>
            <w:r w:rsidRPr="00F80ACF">
              <w:rPr>
                <w:sz w:val="24"/>
                <w:szCs w:val="24"/>
              </w:rPr>
              <w:t>Instytut</w:t>
            </w:r>
          </w:p>
        </w:tc>
        <w:tc>
          <w:tcPr>
            <w:tcW w:w="1401" w:type="dxa"/>
            <w:vMerge w:val="restart"/>
            <w:shd w:val="clear" w:color="auto" w:fill="E6E6E6"/>
            <w:vAlign w:val="center"/>
          </w:tcPr>
          <w:p w14:paraId="7F91EBFF" w14:textId="77777777" w:rsidR="00C11ECA" w:rsidRPr="00F80ACF" w:rsidRDefault="00315818" w:rsidP="00C11ECA">
            <w:pPr>
              <w:pStyle w:val="Akapitzlist"/>
              <w:spacing w:after="0" w:line="240" w:lineRule="auto"/>
              <w:ind w:left="0"/>
              <w:jc w:val="center"/>
              <w:rPr>
                <w:sz w:val="24"/>
                <w:szCs w:val="24"/>
              </w:rPr>
            </w:pPr>
            <w:r w:rsidRPr="00F80ACF">
              <w:rPr>
                <w:sz w:val="24"/>
                <w:szCs w:val="24"/>
              </w:rPr>
              <w:t>R</w:t>
            </w:r>
            <w:r w:rsidR="00C11ECA" w:rsidRPr="00F80ACF">
              <w:rPr>
                <w:sz w:val="24"/>
                <w:szCs w:val="24"/>
              </w:rPr>
              <w:t>ok akademicki</w:t>
            </w:r>
          </w:p>
        </w:tc>
        <w:tc>
          <w:tcPr>
            <w:tcW w:w="6372" w:type="dxa"/>
            <w:gridSpan w:val="5"/>
            <w:shd w:val="clear" w:color="auto" w:fill="E6E6E6"/>
            <w:vAlign w:val="center"/>
          </w:tcPr>
          <w:p w14:paraId="1C179D09" w14:textId="77777777" w:rsidR="00C11ECA" w:rsidRPr="00F80ACF" w:rsidRDefault="00C11ECA" w:rsidP="00F65B0E">
            <w:pPr>
              <w:pStyle w:val="Akapitzlist"/>
              <w:spacing w:after="0" w:line="240" w:lineRule="auto"/>
              <w:ind w:left="0"/>
              <w:jc w:val="center"/>
              <w:rPr>
                <w:sz w:val="24"/>
                <w:szCs w:val="24"/>
              </w:rPr>
            </w:pPr>
            <w:r w:rsidRPr="00F80ACF">
              <w:rPr>
                <w:sz w:val="24"/>
                <w:szCs w:val="24"/>
              </w:rPr>
              <w:t>Stopień osiągnięcia efekt</w:t>
            </w:r>
            <w:r w:rsidR="00F65B0E" w:rsidRPr="00F80ACF">
              <w:rPr>
                <w:sz w:val="24"/>
                <w:szCs w:val="24"/>
              </w:rPr>
              <w:t>ów</w:t>
            </w:r>
            <w:r w:rsidRPr="00F80ACF">
              <w:rPr>
                <w:sz w:val="24"/>
                <w:szCs w:val="24"/>
              </w:rPr>
              <w:t xml:space="preserve"> </w:t>
            </w:r>
            <w:r w:rsidR="004851EF" w:rsidRPr="00F80ACF">
              <w:rPr>
                <w:sz w:val="24"/>
                <w:szCs w:val="24"/>
              </w:rPr>
              <w:t>uczenia się</w:t>
            </w:r>
            <w:r w:rsidRPr="00F80ACF">
              <w:rPr>
                <w:sz w:val="24"/>
                <w:szCs w:val="24"/>
              </w:rPr>
              <w:t xml:space="preserve"> w %</w:t>
            </w:r>
          </w:p>
        </w:tc>
      </w:tr>
      <w:tr w:rsidR="00C11ECA" w:rsidRPr="00F80ACF" w14:paraId="21E0BA18" w14:textId="77777777" w:rsidTr="008D549B">
        <w:trPr>
          <w:trHeight w:val="347"/>
        </w:trPr>
        <w:tc>
          <w:tcPr>
            <w:tcW w:w="2428" w:type="dxa"/>
            <w:vMerge/>
            <w:shd w:val="clear" w:color="auto" w:fill="E6E6E6"/>
            <w:vAlign w:val="center"/>
          </w:tcPr>
          <w:p w14:paraId="26CC830F" w14:textId="77777777" w:rsidR="00C11ECA" w:rsidRPr="00F80ACF" w:rsidRDefault="00C11ECA" w:rsidP="00C11ECA">
            <w:pPr>
              <w:pStyle w:val="Akapitzlist"/>
              <w:spacing w:after="0" w:line="240" w:lineRule="auto"/>
              <w:ind w:left="0"/>
              <w:jc w:val="center"/>
              <w:rPr>
                <w:sz w:val="24"/>
                <w:szCs w:val="24"/>
              </w:rPr>
            </w:pPr>
          </w:p>
        </w:tc>
        <w:tc>
          <w:tcPr>
            <w:tcW w:w="1401" w:type="dxa"/>
            <w:vMerge/>
            <w:shd w:val="clear" w:color="auto" w:fill="E6E6E6"/>
            <w:vAlign w:val="center"/>
          </w:tcPr>
          <w:p w14:paraId="0ECC9E29" w14:textId="77777777" w:rsidR="00C11ECA" w:rsidRPr="00F80ACF" w:rsidRDefault="00C11ECA" w:rsidP="00C11ECA">
            <w:pPr>
              <w:pStyle w:val="Akapitzlist"/>
              <w:spacing w:after="0" w:line="240" w:lineRule="auto"/>
              <w:ind w:left="0"/>
              <w:jc w:val="center"/>
              <w:rPr>
                <w:sz w:val="24"/>
                <w:szCs w:val="24"/>
              </w:rPr>
            </w:pPr>
          </w:p>
        </w:tc>
        <w:tc>
          <w:tcPr>
            <w:tcW w:w="1280" w:type="dxa"/>
            <w:shd w:val="clear" w:color="auto" w:fill="E6E6E6"/>
            <w:vAlign w:val="center"/>
          </w:tcPr>
          <w:p w14:paraId="5ADC37DA" w14:textId="77777777" w:rsidR="00C11ECA" w:rsidRPr="00F80ACF" w:rsidRDefault="00C11ECA" w:rsidP="00C11ECA">
            <w:pPr>
              <w:pStyle w:val="Akapitzlist"/>
              <w:spacing w:after="0" w:line="240" w:lineRule="auto"/>
              <w:ind w:left="0"/>
              <w:jc w:val="center"/>
              <w:rPr>
                <w:sz w:val="24"/>
                <w:szCs w:val="24"/>
              </w:rPr>
            </w:pPr>
            <w:r w:rsidRPr="00F80ACF">
              <w:rPr>
                <w:sz w:val="24"/>
                <w:szCs w:val="24"/>
              </w:rPr>
              <w:t>1</w:t>
            </w:r>
          </w:p>
        </w:tc>
        <w:tc>
          <w:tcPr>
            <w:tcW w:w="1280" w:type="dxa"/>
            <w:shd w:val="clear" w:color="auto" w:fill="E6E6E6"/>
            <w:vAlign w:val="center"/>
          </w:tcPr>
          <w:p w14:paraId="4D577F6F" w14:textId="77777777" w:rsidR="00C11ECA" w:rsidRPr="00F80ACF" w:rsidRDefault="00C11ECA" w:rsidP="00C11ECA">
            <w:pPr>
              <w:pStyle w:val="Akapitzlist"/>
              <w:spacing w:after="0" w:line="240" w:lineRule="auto"/>
              <w:ind w:left="0"/>
              <w:jc w:val="center"/>
              <w:rPr>
                <w:sz w:val="24"/>
                <w:szCs w:val="24"/>
              </w:rPr>
            </w:pPr>
            <w:r w:rsidRPr="00F80ACF">
              <w:rPr>
                <w:sz w:val="24"/>
                <w:szCs w:val="24"/>
              </w:rPr>
              <w:t>2</w:t>
            </w:r>
          </w:p>
        </w:tc>
        <w:tc>
          <w:tcPr>
            <w:tcW w:w="1281" w:type="dxa"/>
            <w:shd w:val="clear" w:color="auto" w:fill="E6E6E6"/>
            <w:vAlign w:val="center"/>
          </w:tcPr>
          <w:p w14:paraId="30C0ABFA" w14:textId="77777777" w:rsidR="00C11ECA" w:rsidRPr="00F80ACF" w:rsidRDefault="00C11ECA" w:rsidP="00C11ECA">
            <w:pPr>
              <w:pStyle w:val="Akapitzlist"/>
              <w:spacing w:after="0" w:line="240" w:lineRule="auto"/>
              <w:ind w:left="0"/>
              <w:jc w:val="center"/>
              <w:rPr>
                <w:sz w:val="24"/>
                <w:szCs w:val="24"/>
              </w:rPr>
            </w:pPr>
            <w:r w:rsidRPr="00F80ACF">
              <w:rPr>
                <w:sz w:val="24"/>
                <w:szCs w:val="24"/>
              </w:rPr>
              <w:t>3</w:t>
            </w:r>
          </w:p>
        </w:tc>
        <w:tc>
          <w:tcPr>
            <w:tcW w:w="1280" w:type="dxa"/>
            <w:shd w:val="clear" w:color="auto" w:fill="E6E6E6"/>
            <w:vAlign w:val="center"/>
          </w:tcPr>
          <w:p w14:paraId="6A9269D0" w14:textId="77777777" w:rsidR="00C11ECA" w:rsidRPr="00F80ACF" w:rsidRDefault="00C11ECA" w:rsidP="00C11ECA">
            <w:pPr>
              <w:pStyle w:val="Akapitzlist"/>
              <w:spacing w:after="0" w:line="240" w:lineRule="auto"/>
              <w:ind w:left="0"/>
              <w:jc w:val="center"/>
              <w:rPr>
                <w:sz w:val="24"/>
                <w:szCs w:val="24"/>
              </w:rPr>
            </w:pPr>
            <w:r w:rsidRPr="00F80ACF">
              <w:rPr>
                <w:sz w:val="24"/>
                <w:szCs w:val="24"/>
              </w:rPr>
              <w:t>4</w:t>
            </w:r>
          </w:p>
        </w:tc>
        <w:tc>
          <w:tcPr>
            <w:tcW w:w="1251" w:type="dxa"/>
            <w:shd w:val="clear" w:color="auto" w:fill="E6E6E6"/>
            <w:vAlign w:val="center"/>
          </w:tcPr>
          <w:p w14:paraId="0DF24228" w14:textId="77777777" w:rsidR="00C11ECA" w:rsidRPr="00F80ACF" w:rsidRDefault="00C11ECA" w:rsidP="00C11ECA">
            <w:pPr>
              <w:pStyle w:val="Akapitzlist"/>
              <w:spacing w:after="0" w:line="240" w:lineRule="auto"/>
              <w:ind w:left="0"/>
              <w:jc w:val="center"/>
              <w:rPr>
                <w:sz w:val="24"/>
                <w:szCs w:val="24"/>
              </w:rPr>
            </w:pPr>
            <w:r w:rsidRPr="00F80ACF">
              <w:rPr>
                <w:sz w:val="24"/>
                <w:szCs w:val="24"/>
              </w:rPr>
              <w:t>5</w:t>
            </w:r>
          </w:p>
        </w:tc>
      </w:tr>
      <w:tr w:rsidR="000F1459" w:rsidRPr="00F80ACF" w14:paraId="4BF3AB07" w14:textId="77777777" w:rsidTr="00C737CA">
        <w:trPr>
          <w:trHeight w:val="667"/>
        </w:trPr>
        <w:tc>
          <w:tcPr>
            <w:tcW w:w="2428" w:type="dxa"/>
            <w:vAlign w:val="center"/>
          </w:tcPr>
          <w:p w14:paraId="45500216" w14:textId="46651690" w:rsidR="000F1459" w:rsidRPr="00F80ACF" w:rsidRDefault="000F1459" w:rsidP="00C11ECA">
            <w:pPr>
              <w:pStyle w:val="Akapitzlist"/>
              <w:spacing w:after="0" w:line="240" w:lineRule="auto"/>
              <w:ind w:left="0"/>
              <w:jc w:val="center"/>
              <w:rPr>
                <w:sz w:val="24"/>
                <w:szCs w:val="24"/>
              </w:rPr>
            </w:pPr>
            <w:r w:rsidRPr="00F80ACF">
              <w:rPr>
                <w:sz w:val="24"/>
                <w:szCs w:val="24"/>
              </w:rPr>
              <w:t>Instytut Pedagogiczny</w:t>
            </w:r>
          </w:p>
        </w:tc>
        <w:tc>
          <w:tcPr>
            <w:tcW w:w="1401" w:type="dxa"/>
            <w:vAlign w:val="center"/>
          </w:tcPr>
          <w:p w14:paraId="296CD7E4" w14:textId="6E96E2DB" w:rsidR="000F1459" w:rsidRPr="00F80ACF" w:rsidRDefault="000F1459" w:rsidP="00C11ECA">
            <w:pPr>
              <w:pStyle w:val="Akapitzlist"/>
              <w:spacing w:after="0" w:line="240" w:lineRule="auto"/>
              <w:ind w:left="0"/>
              <w:jc w:val="center"/>
              <w:rPr>
                <w:sz w:val="24"/>
                <w:szCs w:val="24"/>
              </w:rPr>
            </w:pPr>
            <w:r w:rsidRPr="00F80ACF">
              <w:rPr>
                <w:sz w:val="24"/>
                <w:szCs w:val="24"/>
              </w:rPr>
              <w:t>2023/2024</w:t>
            </w:r>
          </w:p>
        </w:tc>
        <w:tc>
          <w:tcPr>
            <w:tcW w:w="1280" w:type="dxa"/>
            <w:vAlign w:val="center"/>
          </w:tcPr>
          <w:p w14:paraId="4FA30DC2" w14:textId="35E89575" w:rsidR="000F1459" w:rsidRPr="00F80ACF" w:rsidRDefault="000F1459" w:rsidP="00C11ECA">
            <w:pPr>
              <w:pStyle w:val="Akapitzlist"/>
              <w:spacing w:after="0" w:line="240" w:lineRule="auto"/>
              <w:ind w:left="0"/>
              <w:jc w:val="center"/>
              <w:rPr>
                <w:sz w:val="24"/>
                <w:szCs w:val="24"/>
              </w:rPr>
            </w:pPr>
            <w:r w:rsidRPr="00F80ACF">
              <w:rPr>
                <w:rFonts w:cs="Calibri"/>
                <w:color w:val="000000"/>
              </w:rPr>
              <w:t>0%</w:t>
            </w:r>
          </w:p>
        </w:tc>
        <w:tc>
          <w:tcPr>
            <w:tcW w:w="1280" w:type="dxa"/>
            <w:vAlign w:val="center"/>
          </w:tcPr>
          <w:p w14:paraId="3D53B3B4" w14:textId="36BA68E5" w:rsidR="000F1459" w:rsidRPr="00F80ACF" w:rsidRDefault="000F1459" w:rsidP="00C11ECA">
            <w:pPr>
              <w:pStyle w:val="Akapitzlist"/>
              <w:spacing w:after="0" w:line="240" w:lineRule="auto"/>
              <w:ind w:left="0"/>
              <w:jc w:val="center"/>
              <w:rPr>
                <w:sz w:val="24"/>
                <w:szCs w:val="24"/>
              </w:rPr>
            </w:pPr>
            <w:r w:rsidRPr="00F80ACF">
              <w:rPr>
                <w:rFonts w:cs="Calibri"/>
                <w:color w:val="000000"/>
              </w:rPr>
              <w:t>0%</w:t>
            </w:r>
          </w:p>
        </w:tc>
        <w:tc>
          <w:tcPr>
            <w:tcW w:w="1281" w:type="dxa"/>
            <w:vAlign w:val="center"/>
          </w:tcPr>
          <w:p w14:paraId="4F21CD44" w14:textId="160F8246" w:rsidR="000F1459" w:rsidRPr="00F80ACF" w:rsidRDefault="00F80ACF" w:rsidP="00C11ECA">
            <w:pPr>
              <w:pStyle w:val="Akapitzlist"/>
              <w:spacing w:after="0" w:line="240" w:lineRule="auto"/>
              <w:ind w:left="0"/>
              <w:jc w:val="center"/>
              <w:rPr>
                <w:sz w:val="24"/>
                <w:szCs w:val="24"/>
              </w:rPr>
            </w:pPr>
            <w:r>
              <w:rPr>
                <w:rFonts w:cs="Calibri"/>
                <w:color w:val="000000"/>
              </w:rPr>
              <w:t>1</w:t>
            </w:r>
            <w:r w:rsidR="000F1459" w:rsidRPr="00F80ACF">
              <w:rPr>
                <w:rFonts w:cs="Calibri"/>
                <w:color w:val="000000"/>
              </w:rPr>
              <w:t>%</w:t>
            </w:r>
          </w:p>
        </w:tc>
        <w:tc>
          <w:tcPr>
            <w:tcW w:w="1280" w:type="dxa"/>
            <w:vAlign w:val="center"/>
          </w:tcPr>
          <w:p w14:paraId="5ECC917A" w14:textId="2A856DC7" w:rsidR="000F1459" w:rsidRPr="00F80ACF" w:rsidRDefault="000F1459" w:rsidP="00C11ECA">
            <w:pPr>
              <w:pStyle w:val="Akapitzlist"/>
              <w:spacing w:after="0" w:line="240" w:lineRule="auto"/>
              <w:ind w:left="0"/>
              <w:jc w:val="center"/>
              <w:rPr>
                <w:sz w:val="24"/>
                <w:szCs w:val="24"/>
              </w:rPr>
            </w:pPr>
            <w:r w:rsidRPr="00F80ACF">
              <w:rPr>
                <w:rFonts w:cs="Calibri"/>
                <w:color w:val="000000"/>
              </w:rPr>
              <w:t>24%</w:t>
            </w:r>
          </w:p>
        </w:tc>
        <w:tc>
          <w:tcPr>
            <w:tcW w:w="1251" w:type="dxa"/>
            <w:vAlign w:val="center"/>
          </w:tcPr>
          <w:p w14:paraId="3C6363AD" w14:textId="5BD13E03" w:rsidR="000F1459" w:rsidRPr="00F80ACF" w:rsidRDefault="000F1459" w:rsidP="00C11ECA">
            <w:pPr>
              <w:pStyle w:val="Akapitzlist"/>
              <w:spacing w:after="0" w:line="240" w:lineRule="auto"/>
              <w:ind w:left="0"/>
              <w:jc w:val="center"/>
              <w:rPr>
                <w:sz w:val="24"/>
                <w:szCs w:val="24"/>
              </w:rPr>
            </w:pPr>
            <w:r w:rsidRPr="00F80ACF">
              <w:rPr>
                <w:rFonts w:cs="Calibri"/>
                <w:color w:val="000000"/>
              </w:rPr>
              <w:t>75%</w:t>
            </w:r>
          </w:p>
        </w:tc>
      </w:tr>
    </w:tbl>
    <w:p w14:paraId="5DF51ACF" w14:textId="77777777" w:rsidR="002E525B" w:rsidRPr="00F80ACF" w:rsidRDefault="002E525B" w:rsidP="00C737CA">
      <w:pPr>
        <w:pStyle w:val="Akapitzlist"/>
        <w:spacing w:after="0"/>
        <w:ind w:left="1110"/>
        <w:jc w:val="both"/>
        <w:rPr>
          <w:sz w:val="24"/>
          <w:szCs w:val="24"/>
        </w:rPr>
      </w:pPr>
    </w:p>
    <w:tbl>
      <w:tblPr>
        <w:tblpPr w:leftFromText="141" w:rightFromText="141" w:vertAnchor="text" w:horzAnchor="margin" w:tblpY="140"/>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6"/>
        <w:gridCol w:w="1331"/>
        <w:gridCol w:w="1507"/>
        <w:gridCol w:w="947"/>
        <w:gridCol w:w="1094"/>
        <w:gridCol w:w="1415"/>
        <w:gridCol w:w="1719"/>
      </w:tblGrid>
      <w:tr w:rsidR="00C11ECA" w:rsidRPr="00F80ACF" w14:paraId="5F78BD3D" w14:textId="77777777" w:rsidTr="007C00A5">
        <w:trPr>
          <w:trHeight w:val="586"/>
        </w:trPr>
        <w:tc>
          <w:tcPr>
            <w:tcW w:w="1075" w:type="pct"/>
            <w:vMerge w:val="restart"/>
            <w:shd w:val="clear" w:color="auto" w:fill="E6E6E6"/>
            <w:vAlign w:val="center"/>
          </w:tcPr>
          <w:p w14:paraId="1F126D4A" w14:textId="77777777" w:rsidR="00C11ECA" w:rsidRPr="00F80ACF" w:rsidRDefault="00315818" w:rsidP="00C737CA">
            <w:pPr>
              <w:pStyle w:val="Akapitzlist"/>
              <w:spacing w:after="0" w:line="240" w:lineRule="auto"/>
              <w:ind w:left="0"/>
              <w:jc w:val="center"/>
              <w:rPr>
                <w:sz w:val="24"/>
                <w:szCs w:val="24"/>
              </w:rPr>
            </w:pPr>
            <w:r w:rsidRPr="00F80ACF">
              <w:rPr>
                <w:sz w:val="24"/>
                <w:szCs w:val="24"/>
              </w:rPr>
              <w:t>K</w:t>
            </w:r>
            <w:r w:rsidR="00C11ECA" w:rsidRPr="00F80ACF">
              <w:rPr>
                <w:sz w:val="24"/>
                <w:szCs w:val="24"/>
              </w:rPr>
              <w:t>ierunek</w:t>
            </w:r>
          </w:p>
        </w:tc>
        <w:tc>
          <w:tcPr>
            <w:tcW w:w="652" w:type="pct"/>
            <w:vMerge w:val="restart"/>
            <w:shd w:val="clear" w:color="auto" w:fill="E6E6E6"/>
            <w:vAlign w:val="center"/>
          </w:tcPr>
          <w:p w14:paraId="20F76D8D" w14:textId="77777777" w:rsidR="00C11ECA" w:rsidRPr="00F80ACF" w:rsidRDefault="00315818" w:rsidP="00C737CA">
            <w:pPr>
              <w:pStyle w:val="Akapitzlist"/>
              <w:spacing w:after="0" w:line="240" w:lineRule="auto"/>
              <w:ind w:left="0"/>
              <w:jc w:val="center"/>
              <w:rPr>
                <w:sz w:val="24"/>
                <w:szCs w:val="24"/>
              </w:rPr>
            </w:pPr>
            <w:r w:rsidRPr="00F80ACF">
              <w:rPr>
                <w:sz w:val="24"/>
                <w:szCs w:val="24"/>
              </w:rPr>
              <w:t>R</w:t>
            </w:r>
            <w:r w:rsidR="00C11ECA" w:rsidRPr="00F80ACF">
              <w:rPr>
                <w:sz w:val="24"/>
                <w:szCs w:val="24"/>
              </w:rPr>
              <w:t>ok akademicki</w:t>
            </w:r>
          </w:p>
        </w:tc>
        <w:tc>
          <w:tcPr>
            <w:tcW w:w="3273" w:type="pct"/>
            <w:gridSpan w:val="5"/>
            <w:shd w:val="clear" w:color="auto" w:fill="E6E6E6"/>
          </w:tcPr>
          <w:p w14:paraId="4F328081" w14:textId="77777777" w:rsidR="00C11ECA" w:rsidRPr="00F80ACF" w:rsidRDefault="00C11ECA" w:rsidP="00C737CA">
            <w:pPr>
              <w:pStyle w:val="Akapitzlist"/>
              <w:spacing w:after="0" w:line="240" w:lineRule="auto"/>
              <w:ind w:left="0"/>
              <w:jc w:val="center"/>
              <w:rPr>
                <w:sz w:val="24"/>
                <w:szCs w:val="24"/>
              </w:rPr>
            </w:pPr>
            <w:r w:rsidRPr="00F80ACF">
              <w:rPr>
                <w:sz w:val="24"/>
                <w:szCs w:val="24"/>
              </w:rPr>
              <w:t xml:space="preserve">Ogólna ocena </w:t>
            </w:r>
            <w:r w:rsidR="00D778B6" w:rsidRPr="00F80ACF">
              <w:rPr>
                <w:sz w:val="24"/>
                <w:szCs w:val="24"/>
              </w:rPr>
              <w:t>przedmiotów</w:t>
            </w:r>
            <w:r w:rsidRPr="00F80ACF">
              <w:rPr>
                <w:sz w:val="24"/>
                <w:szCs w:val="24"/>
              </w:rPr>
              <w:t xml:space="preserve"> w %</w:t>
            </w:r>
          </w:p>
        </w:tc>
      </w:tr>
      <w:tr w:rsidR="00C11ECA" w:rsidRPr="00F80ACF" w14:paraId="4B52A868" w14:textId="77777777" w:rsidTr="007C00A5">
        <w:trPr>
          <w:trHeight w:val="586"/>
        </w:trPr>
        <w:tc>
          <w:tcPr>
            <w:tcW w:w="0" w:type="auto"/>
            <w:vMerge/>
            <w:vAlign w:val="center"/>
          </w:tcPr>
          <w:p w14:paraId="3600A7F9" w14:textId="77777777" w:rsidR="00C11ECA" w:rsidRPr="00F80ACF" w:rsidRDefault="00C11ECA" w:rsidP="00C737CA">
            <w:pPr>
              <w:spacing w:after="0" w:line="240" w:lineRule="auto"/>
              <w:rPr>
                <w:sz w:val="24"/>
                <w:szCs w:val="24"/>
              </w:rPr>
            </w:pPr>
          </w:p>
        </w:tc>
        <w:tc>
          <w:tcPr>
            <w:tcW w:w="0" w:type="auto"/>
            <w:vMerge/>
            <w:vAlign w:val="center"/>
          </w:tcPr>
          <w:p w14:paraId="5238DAFD" w14:textId="77777777" w:rsidR="00C11ECA" w:rsidRPr="00F80ACF" w:rsidRDefault="00C11ECA" w:rsidP="00C737CA">
            <w:pPr>
              <w:spacing w:after="0" w:line="240" w:lineRule="auto"/>
              <w:rPr>
                <w:sz w:val="24"/>
                <w:szCs w:val="24"/>
              </w:rPr>
            </w:pPr>
          </w:p>
        </w:tc>
        <w:tc>
          <w:tcPr>
            <w:tcW w:w="738" w:type="pct"/>
            <w:shd w:val="clear" w:color="auto" w:fill="E6E6E6"/>
            <w:vAlign w:val="center"/>
          </w:tcPr>
          <w:p w14:paraId="6A360C73" w14:textId="77777777" w:rsidR="00C11ECA" w:rsidRPr="00F80ACF" w:rsidRDefault="00C11ECA" w:rsidP="00C737CA">
            <w:pPr>
              <w:pStyle w:val="Akapitzlist"/>
              <w:spacing w:after="0" w:line="240" w:lineRule="auto"/>
              <w:ind w:left="0"/>
              <w:rPr>
                <w:sz w:val="24"/>
                <w:szCs w:val="24"/>
              </w:rPr>
            </w:pPr>
            <w:r w:rsidRPr="00F80ACF">
              <w:rPr>
                <w:sz w:val="24"/>
                <w:szCs w:val="24"/>
              </w:rPr>
              <w:t>wyróżniająca</w:t>
            </w:r>
          </w:p>
        </w:tc>
        <w:tc>
          <w:tcPr>
            <w:tcW w:w="464" w:type="pct"/>
            <w:shd w:val="clear" w:color="auto" w:fill="E6E6E6"/>
            <w:vAlign w:val="center"/>
          </w:tcPr>
          <w:p w14:paraId="3688913D" w14:textId="77777777" w:rsidR="00C11ECA" w:rsidRPr="00F80ACF" w:rsidRDefault="00C11ECA" w:rsidP="00C737CA">
            <w:pPr>
              <w:pStyle w:val="Akapitzlist"/>
              <w:spacing w:after="0" w:line="240" w:lineRule="auto"/>
              <w:ind w:left="0"/>
              <w:jc w:val="center"/>
              <w:rPr>
                <w:sz w:val="24"/>
                <w:szCs w:val="24"/>
              </w:rPr>
            </w:pPr>
            <w:r w:rsidRPr="00F80ACF">
              <w:rPr>
                <w:sz w:val="24"/>
                <w:szCs w:val="24"/>
              </w:rPr>
              <w:t>bardzo dobra</w:t>
            </w:r>
          </w:p>
        </w:tc>
        <w:tc>
          <w:tcPr>
            <w:tcW w:w="536" w:type="pct"/>
            <w:shd w:val="clear" w:color="auto" w:fill="E6E6E6"/>
            <w:vAlign w:val="center"/>
          </w:tcPr>
          <w:p w14:paraId="3038957F" w14:textId="77777777" w:rsidR="00C11ECA" w:rsidRPr="00F80ACF" w:rsidRDefault="00C11ECA" w:rsidP="00C737CA">
            <w:pPr>
              <w:pStyle w:val="Akapitzlist"/>
              <w:spacing w:after="0" w:line="240" w:lineRule="auto"/>
              <w:ind w:left="0"/>
              <w:jc w:val="center"/>
              <w:rPr>
                <w:sz w:val="24"/>
                <w:szCs w:val="24"/>
              </w:rPr>
            </w:pPr>
            <w:r w:rsidRPr="00F80ACF">
              <w:rPr>
                <w:sz w:val="24"/>
                <w:szCs w:val="24"/>
              </w:rPr>
              <w:t>dobra</w:t>
            </w:r>
          </w:p>
        </w:tc>
        <w:tc>
          <w:tcPr>
            <w:tcW w:w="693" w:type="pct"/>
            <w:shd w:val="clear" w:color="auto" w:fill="E6E6E6"/>
            <w:vAlign w:val="center"/>
          </w:tcPr>
          <w:p w14:paraId="05CBF5CB" w14:textId="77777777" w:rsidR="00C11ECA" w:rsidRPr="00F80ACF" w:rsidRDefault="00C11ECA" w:rsidP="00C737CA">
            <w:pPr>
              <w:pStyle w:val="Akapitzlist"/>
              <w:spacing w:after="0" w:line="240" w:lineRule="auto"/>
              <w:ind w:left="0"/>
              <w:jc w:val="center"/>
              <w:rPr>
                <w:sz w:val="24"/>
                <w:szCs w:val="24"/>
              </w:rPr>
            </w:pPr>
            <w:r w:rsidRPr="00F80ACF">
              <w:rPr>
                <w:sz w:val="24"/>
                <w:szCs w:val="24"/>
              </w:rPr>
              <w:t>dostateczna</w:t>
            </w:r>
          </w:p>
        </w:tc>
        <w:tc>
          <w:tcPr>
            <w:tcW w:w="842" w:type="pct"/>
            <w:shd w:val="clear" w:color="auto" w:fill="E6E6E6"/>
            <w:vAlign w:val="center"/>
          </w:tcPr>
          <w:p w14:paraId="7CA11940" w14:textId="77777777" w:rsidR="00C11ECA" w:rsidRPr="00F80ACF" w:rsidRDefault="00C11ECA" w:rsidP="00C737CA">
            <w:pPr>
              <w:pStyle w:val="Akapitzlist"/>
              <w:spacing w:after="0" w:line="240" w:lineRule="auto"/>
              <w:ind w:left="0"/>
              <w:jc w:val="center"/>
              <w:rPr>
                <w:sz w:val="24"/>
                <w:szCs w:val="24"/>
              </w:rPr>
            </w:pPr>
            <w:r w:rsidRPr="00F80ACF">
              <w:rPr>
                <w:sz w:val="24"/>
                <w:szCs w:val="24"/>
              </w:rPr>
              <w:t>niedostateczna</w:t>
            </w:r>
          </w:p>
        </w:tc>
      </w:tr>
      <w:tr w:rsidR="000F1459" w:rsidRPr="00F80ACF" w14:paraId="36564D38" w14:textId="77777777" w:rsidTr="00C737CA">
        <w:trPr>
          <w:trHeight w:val="586"/>
        </w:trPr>
        <w:tc>
          <w:tcPr>
            <w:tcW w:w="1075" w:type="pct"/>
            <w:vAlign w:val="center"/>
          </w:tcPr>
          <w:p w14:paraId="3D1376DF" w14:textId="41A64FB4" w:rsidR="000F1459" w:rsidRPr="00F80ACF" w:rsidRDefault="000F1459" w:rsidP="00574B69">
            <w:pPr>
              <w:spacing w:after="0"/>
            </w:pPr>
            <w:r w:rsidRPr="00F80ACF">
              <w:rPr>
                <w:sz w:val="24"/>
                <w:szCs w:val="24"/>
              </w:rPr>
              <w:t>Pedagogika przedszkolna i wczesnoszkolna</w:t>
            </w:r>
          </w:p>
        </w:tc>
        <w:tc>
          <w:tcPr>
            <w:tcW w:w="652" w:type="pct"/>
            <w:vAlign w:val="center"/>
          </w:tcPr>
          <w:p w14:paraId="2EC421BA" w14:textId="7C5DA207" w:rsidR="000F1459" w:rsidRPr="00F80ACF" w:rsidRDefault="000F1459" w:rsidP="00574B69">
            <w:pPr>
              <w:pStyle w:val="Akapitzlist"/>
              <w:spacing w:after="0" w:line="360" w:lineRule="auto"/>
              <w:ind w:left="0"/>
              <w:jc w:val="center"/>
              <w:rPr>
                <w:sz w:val="24"/>
                <w:szCs w:val="24"/>
              </w:rPr>
            </w:pPr>
            <w:r w:rsidRPr="00F80ACF">
              <w:rPr>
                <w:sz w:val="24"/>
                <w:szCs w:val="24"/>
              </w:rPr>
              <w:t>2023/2024</w:t>
            </w:r>
          </w:p>
        </w:tc>
        <w:tc>
          <w:tcPr>
            <w:tcW w:w="738" w:type="pct"/>
            <w:vAlign w:val="center"/>
          </w:tcPr>
          <w:p w14:paraId="354EB8CF" w14:textId="665A35AA" w:rsidR="000F1459" w:rsidRPr="00F80ACF" w:rsidRDefault="000F1459" w:rsidP="000F1459">
            <w:pPr>
              <w:pStyle w:val="Akapitzlist"/>
              <w:spacing w:after="0" w:line="240" w:lineRule="auto"/>
              <w:ind w:left="0"/>
              <w:jc w:val="center"/>
              <w:rPr>
                <w:rFonts w:cs="Calibri"/>
                <w:color w:val="000000"/>
              </w:rPr>
            </w:pPr>
            <w:r w:rsidRPr="00F80ACF">
              <w:rPr>
                <w:rFonts w:cs="Calibri"/>
                <w:color w:val="000000"/>
              </w:rPr>
              <w:t>0%</w:t>
            </w:r>
          </w:p>
        </w:tc>
        <w:tc>
          <w:tcPr>
            <w:tcW w:w="464" w:type="pct"/>
            <w:vAlign w:val="center"/>
          </w:tcPr>
          <w:p w14:paraId="2814A7AE" w14:textId="2DC99D24" w:rsidR="000F1459" w:rsidRPr="00F80ACF" w:rsidRDefault="000F1459" w:rsidP="000F1459">
            <w:pPr>
              <w:pStyle w:val="Akapitzlist"/>
              <w:spacing w:after="0" w:line="240" w:lineRule="auto"/>
              <w:ind w:left="0"/>
              <w:jc w:val="center"/>
              <w:rPr>
                <w:rFonts w:cs="Calibri"/>
                <w:color w:val="000000"/>
              </w:rPr>
            </w:pPr>
            <w:r w:rsidRPr="00F80ACF">
              <w:rPr>
                <w:rFonts w:cs="Calibri"/>
                <w:color w:val="000000"/>
              </w:rPr>
              <w:t>70%</w:t>
            </w:r>
          </w:p>
        </w:tc>
        <w:tc>
          <w:tcPr>
            <w:tcW w:w="536" w:type="pct"/>
            <w:vAlign w:val="center"/>
          </w:tcPr>
          <w:p w14:paraId="3B7186D1" w14:textId="2A9E3483" w:rsidR="000F1459" w:rsidRPr="00F80ACF" w:rsidRDefault="000F1459" w:rsidP="000F1459">
            <w:pPr>
              <w:pStyle w:val="Akapitzlist"/>
              <w:spacing w:after="0" w:line="240" w:lineRule="auto"/>
              <w:ind w:left="0"/>
              <w:jc w:val="center"/>
              <w:rPr>
                <w:rFonts w:cs="Calibri"/>
                <w:color w:val="000000"/>
              </w:rPr>
            </w:pPr>
            <w:r w:rsidRPr="00F80ACF">
              <w:rPr>
                <w:rFonts w:cs="Calibri"/>
                <w:color w:val="000000"/>
              </w:rPr>
              <w:t>30%</w:t>
            </w:r>
          </w:p>
        </w:tc>
        <w:tc>
          <w:tcPr>
            <w:tcW w:w="693" w:type="pct"/>
            <w:vAlign w:val="center"/>
          </w:tcPr>
          <w:p w14:paraId="0D4DDA25" w14:textId="1251558B" w:rsidR="000F1459" w:rsidRPr="00F80ACF" w:rsidRDefault="000F1459" w:rsidP="000F1459">
            <w:pPr>
              <w:pStyle w:val="Akapitzlist"/>
              <w:spacing w:after="0" w:line="240" w:lineRule="auto"/>
              <w:ind w:left="0"/>
              <w:jc w:val="center"/>
              <w:rPr>
                <w:rFonts w:cs="Calibri"/>
                <w:color w:val="000000"/>
              </w:rPr>
            </w:pPr>
            <w:r w:rsidRPr="00F80ACF">
              <w:rPr>
                <w:rFonts w:cs="Calibri"/>
                <w:color w:val="000000"/>
              </w:rPr>
              <w:t>0%</w:t>
            </w:r>
          </w:p>
        </w:tc>
        <w:tc>
          <w:tcPr>
            <w:tcW w:w="842" w:type="pct"/>
            <w:vAlign w:val="center"/>
          </w:tcPr>
          <w:p w14:paraId="7EB6653A" w14:textId="554B61B4" w:rsidR="000F1459" w:rsidRPr="00F80ACF" w:rsidRDefault="000F1459" w:rsidP="000F1459">
            <w:pPr>
              <w:pStyle w:val="Akapitzlist"/>
              <w:spacing w:after="0" w:line="240" w:lineRule="auto"/>
              <w:ind w:left="0"/>
              <w:jc w:val="center"/>
              <w:rPr>
                <w:rFonts w:cs="Calibri"/>
                <w:color w:val="000000"/>
              </w:rPr>
            </w:pPr>
            <w:r w:rsidRPr="00F80ACF">
              <w:rPr>
                <w:rFonts w:cs="Calibri"/>
                <w:color w:val="000000"/>
              </w:rPr>
              <w:t>0%</w:t>
            </w:r>
          </w:p>
        </w:tc>
      </w:tr>
      <w:tr w:rsidR="00F80ACF" w:rsidRPr="00F80ACF" w14:paraId="0067967A" w14:textId="77777777" w:rsidTr="00574B69">
        <w:trPr>
          <w:trHeight w:val="586"/>
        </w:trPr>
        <w:tc>
          <w:tcPr>
            <w:tcW w:w="1075" w:type="pct"/>
            <w:vAlign w:val="center"/>
          </w:tcPr>
          <w:p w14:paraId="27DD2D98" w14:textId="244C906C" w:rsidR="00F80ACF" w:rsidRPr="00F80ACF" w:rsidRDefault="00F80ACF" w:rsidP="00574B69">
            <w:pPr>
              <w:spacing w:after="0"/>
              <w:rPr>
                <w:sz w:val="24"/>
                <w:szCs w:val="24"/>
              </w:rPr>
            </w:pPr>
            <w:r w:rsidRPr="00F80ACF">
              <w:rPr>
                <w:sz w:val="24"/>
                <w:szCs w:val="24"/>
              </w:rPr>
              <w:t>Pedagogika studia II stopnia</w:t>
            </w:r>
          </w:p>
        </w:tc>
        <w:tc>
          <w:tcPr>
            <w:tcW w:w="652" w:type="pct"/>
            <w:vAlign w:val="center"/>
          </w:tcPr>
          <w:p w14:paraId="6B2AE84C" w14:textId="5086DDDD" w:rsidR="00F80ACF" w:rsidRPr="00F80ACF" w:rsidRDefault="00F80ACF" w:rsidP="00574B69">
            <w:pPr>
              <w:pStyle w:val="Akapitzlist"/>
              <w:spacing w:after="0" w:line="360" w:lineRule="auto"/>
              <w:ind w:left="0"/>
              <w:jc w:val="center"/>
              <w:rPr>
                <w:sz w:val="24"/>
                <w:szCs w:val="24"/>
              </w:rPr>
            </w:pPr>
            <w:r w:rsidRPr="00F80ACF">
              <w:rPr>
                <w:sz w:val="24"/>
                <w:szCs w:val="24"/>
              </w:rPr>
              <w:t>2023/2024</w:t>
            </w:r>
          </w:p>
        </w:tc>
        <w:tc>
          <w:tcPr>
            <w:tcW w:w="738" w:type="pct"/>
            <w:vAlign w:val="center"/>
          </w:tcPr>
          <w:p w14:paraId="681EA1C5" w14:textId="3C53AB09" w:rsidR="00F80ACF" w:rsidRPr="00F80ACF" w:rsidRDefault="00F80ACF" w:rsidP="00F80ACF">
            <w:pPr>
              <w:pStyle w:val="Akapitzlist"/>
              <w:spacing w:after="0" w:line="240" w:lineRule="auto"/>
              <w:ind w:left="0"/>
              <w:jc w:val="center"/>
              <w:rPr>
                <w:rFonts w:cs="Calibri"/>
                <w:color w:val="000000"/>
              </w:rPr>
            </w:pPr>
            <w:r w:rsidRPr="00F80ACF">
              <w:rPr>
                <w:rFonts w:cs="Calibri"/>
                <w:color w:val="000000"/>
              </w:rPr>
              <w:t>18%</w:t>
            </w:r>
          </w:p>
        </w:tc>
        <w:tc>
          <w:tcPr>
            <w:tcW w:w="464" w:type="pct"/>
            <w:vAlign w:val="center"/>
          </w:tcPr>
          <w:p w14:paraId="7A30EDA3" w14:textId="70D55CD2" w:rsidR="00F80ACF" w:rsidRPr="00F80ACF" w:rsidRDefault="00F80ACF" w:rsidP="00F80ACF">
            <w:pPr>
              <w:pStyle w:val="Akapitzlist"/>
              <w:spacing w:after="0" w:line="240" w:lineRule="auto"/>
              <w:ind w:left="0"/>
              <w:jc w:val="center"/>
              <w:rPr>
                <w:rFonts w:cs="Calibri"/>
                <w:color w:val="000000"/>
              </w:rPr>
            </w:pPr>
            <w:r w:rsidRPr="00F80ACF">
              <w:rPr>
                <w:rFonts w:cs="Calibri"/>
                <w:color w:val="000000"/>
              </w:rPr>
              <w:t>76%</w:t>
            </w:r>
          </w:p>
        </w:tc>
        <w:tc>
          <w:tcPr>
            <w:tcW w:w="536" w:type="pct"/>
            <w:vAlign w:val="center"/>
          </w:tcPr>
          <w:p w14:paraId="421975B5" w14:textId="4456DB5A" w:rsidR="00F80ACF" w:rsidRPr="00F80ACF" w:rsidRDefault="00F80ACF" w:rsidP="00F80ACF">
            <w:pPr>
              <w:pStyle w:val="Akapitzlist"/>
              <w:spacing w:after="0" w:line="240" w:lineRule="auto"/>
              <w:ind w:left="0"/>
              <w:jc w:val="center"/>
              <w:rPr>
                <w:rFonts w:cs="Calibri"/>
                <w:color w:val="000000"/>
              </w:rPr>
            </w:pPr>
            <w:r w:rsidRPr="00F80ACF">
              <w:rPr>
                <w:rFonts w:cs="Calibri"/>
                <w:color w:val="000000"/>
              </w:rPr>
              <w:t>6%</w:t>
            </w:r>
          </w:p>
        </w:tc>
        <w:tc>
          <w:tcPr>
            <w:tcW w:w="693" w:type="pct"/>
            <w:vAlign w:val="center"/>
          </w:tcPr>
          <w:p w14:paraId="65C58561" w14:textId="5329D74C" w:rsidR="00F80ACF" w:rsidRPr="00F80ACF" w:rsidRDefault="00F80ACF" w:rsidP="00F80ACF">
            <w:pPr>
              <w:pStyle w:val="Akapitzlist"/>
              <w:spacing w:after="0" w:line="240" w:lineRule="auto"/>
              <w:ind w:left="0"/>
              <w:jc w:val="center"/>
              <w:rPr>
                <w:rFonts w:cs="Calibri"/>
                <w:color w:val="000000"/>
              </w:rPr>
            </w:pPr>
            <w:r w:rsidRPr="00F80ACF">
              <w:rPr>
                <w:rFonts w:cs="Calibri"/>
                <w:color w:val="000000"/>
              </w:rPr>
              <w:t>0%</w:t>
            </w:r>
          </w:p>
        </w:tc>
        <w:tc>
          <w:tcPr>
            <w:tcW w:w="842" w:type="pct"/>
            <w:vAlign w:val="center"/>
          </w:tcPr>
          <w:p w14:paraId="659AD844" w14:textId="07356304" w:rsidR="00F80ACF" w:rsidRPr="00F80ACF" w:rsidRDefault="00F80ACF" w:rsidP="00F80ACF">
            <w:pPr>
              <w:pStyle w:val="Akapitzlist"/>
              <w:spacing w:after="0" w:line="240" w:lineRule="auto"/>
              <w:ind w:left="0"/>
              <w:jc w:val="center"/>
              <w:rPr>
                <w:rFonts w:cs="Calibri"/>
                <w:color w:val="000000"/>
              </w:rPr>
            </w:pPr>
            <w:r w:rsidRPr="00F80ACF">
              <w:rPr>
                <w:rFonts w:cs="Calibri"/>
                <w:color w:val="000000"/>
              </w:rPr>
              <w:t>0%</w:t>
            </w:r>
          </w:p>
        </w:tc>
      </w:tr>
    </w:tbl>
    <w:p w14:paraId="5F572EA9" w14:textId="77777777" w:rsidR="00134CBD" w:rsidRPr="00F80ACF" w:rsidRDefault="00134CBD" w:rsidP="00C737CA">
      <w:pPr>
        <w:spacing w:after="0"/>
        <w:jc w:val="both"/>
        <w:rPr>
          <w:sz w:val="24"/>
          <w:szCs w:val="24"/>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1313"/>
        <w:gridCol w:w="1487"/>
        <w:gridCol w:w="889"/>
        <w:gridCol w:w="794"/>
        <w:gridCol w:w="1396"/>
        <w:gridCol w:w="1696"/>
      </w:tblGrid>
      <w:tr w:rsidR="00134CBD" w:rsidRPr="00F80ACF" w14:paraId="48FA7861" w14:textId="77777777" w:rsidTr="008D549B">
        <w:trPr>
          <w:trHeight w:val="353"/>
          <w:jc w:val="center"/>
        </w:trPr>
        <w:tc>
          <w:tcPr>
            <w:tcW w:w="1311" w:type="pct"/>
            <w:vMerge w:val="restart"/>
            <w:shd w:val="clear" w:color="auto" w:fill="E6E6E6"/>
            <w:vAlign w:val="center"/>
          </w:tcPr>
          <w:p w14:paraId="2EA5F3B8" w14:textId="77777777" w:rsidR="00134CBD" w:rsidRPr="00F80ACF" w:rsidRDefault="00134CBD">
            <w:pPr>
              <w:pStyle w:val="Akapitzlist"/>
              <w:spacing w:after="0" w:line="240" w:lineRule="auto"/>
              <w:ind w:left="0"/>
              <w:jc w:val="center"/>
              <w:rPr>
                <w:sz w:val="24"/>
                <w:szCs w:val="24"/>
              </w:rPr>
            </w:pPr>
            <w:r w:rsidRPr="00F80ACF">
              <w:rPr>
                <w:sz w:val="24"/>
                <w:szCs w:val="24"/>
              </w:rPr>
              <w:t>Instytut</w:t>
            </w:r>
          </w:p>
        </w:tc>
        <w:tc>
          <w:tcPr>
            <w:tcW w:w="639" w:type="pct"/>
            <w:vMerge w:val="restart"/>
            <w:shd w:val="clear" w:color="auto" w:fill="E6E6E6"/>
            <w:vAlign w:val="center"/>
          </w:tcPr>
          <w:p w14:paraId="2F83AA05" w14:textId="77777777" w:rsidR="00134CBD" w:rsidRPr="00F80ACF" w:rsidRDefault="00315818">
            <w:pPr>
              <w:pStyle w:val="Akapitzlist"/>
              <w:spacing w:after="0" w:line="240" w:lineRule="auto"/>
              <w:ind w:left="0"/>
              <w:jc w:val="center"/>
              <w:rPr>
                <w:sz w:val="24"/>
                <w:szCs w:val="24"/>
              </w:rPr>
            </w:pPr>
            <w:r w:rsidRPr="00F80ACF">
              <w:rPr>
                <w:sz w:val="24"/>
                <w:szCs w:val="24"/>
              </w:rPr>
              <w:t>R</w:t>
            </w:r>
            <w:r w:rsidR="00134CBD" w:rsidRPr="00F80ACF">
              <w:rPr>
                <w:sz w:val="24"/>
                <w:szCs w:val="24"/>
              </w:rPr>
              <w:t>ok akademicki</w:t>
            </w:r>
          </w:p>
        </w:tc>
        <w:tc>
          <w:tcPr>
            <w:tcW w:w="3050" w:type="pct"/>
            <w:gridSpan w:val="5"/>
            <w:shd w:val="clear" w:color="auto" w:fill="E6E6E6"/>
          </w:tcPr>
          <w:p w14:paraId="691E42ED" w14:textId="77777777" w:rsidR="00134CBD" w:rsidRPr="00F80ACF" w:rsidRDefault="00134CBD" w:rsidP="00C4456F">
            <w:pPr>
              <w:pStyle w:val="Akapitzlist"/>
              <w:spacing w:after="0" w:line="240" w:lineRule="auto"/>
              <w:ind w:left="0"/>
              <w:jc w:val="center"/>
              <w:rPr>
                <w:sz w:val="24"/>
                <w:szCs w:val="24"/>
              </w:rPr>
            </w:pPr>
            <w:r w:rsidRPr="00F80ACF">
              <w:rPr>
                <w:sz w:val="24"/>
                <w:szCs w:val="24"/>
              </w:rPr>
              <w:t xml:space="preserve">Ogólna ocena </w:t>
            </w:r>
            <w:r w:rsidR="00C4456F" w:rsidRPr="00F80ACF">
              <w:rPr>
                <w:sz w:val="24"/>
                <w:szCs w:val="24"/>
              </w:rPr>
              <w:t>przedmiotów</w:t>
            </w:r>
            <w:r w:rsidRPr="00F80ACF">
              <w:rPr>
                <w:sz w:val="24"/>
                <w:szCs w:val="24"/>
              </w:rPr>
              <w:t xml:space="preserve"> w %</w:t>
            </w:r>
          </w:p>
        </w:tc>
      </w:tr>
      <w:tr w:rsidR="007C00A5" w:rsidRPr="00F80ACF" w14:paraId="65450090" w14:textId="77777777" w:rsidTr="008D549B">
        <w:trPr>
          <w:trHeight w:val="335"/>
          <w:jc w:val="center"/>
        </w:trPr>
        <w:tc>
          <w:tcPr>
            <w:tcW w:w="1311" w:type="pct"/>
            <w:vMerge/>
            <w:vAlign w:val="center"/>
          </w:tcPr>
          <w:p w14:paraId="4BE90BDC" w14:textId="77777777" w:rsidR="00134CBD" w:rsidRPr="00F80ACF" w:rsidRDefault="00134CBD">
            <w:pPr>
              <w:spacing w:after="0" w:line="240" w:lineRule="auto"/>
              <w:rPr>
                <w:sz w:val="24"/>
                <w:szCs w:val="24"/>
              </w:rPr>
            </w:pPr>
          </w:p>
        </w:tc>
        <w:tc>
          <w:tcPr>
            <w:tcW w:w="0" w:type="auto"/>
            <w:vMerge/>
            <w:vAlign w:val="center"/>
          </w:tcPr>
          <w:p w14:paraId="4678E2F8" w14:textId="77777777" w:rsidR="00134CBD" w:rsidRPr="00F80ACF" w:rsidRDefault="00134CBD">
            <w:pPr>
              <w:spacing w:after="0" w:line="240" w:lineRule="auto"/>
              <w:rPr>
                <w:sz w:val="24"/>
                <w:szCs w:val="24"/>
              </w:rPr>
            </w:pPr>
          </w:p>
        </w:tc>
        <w:tc>
          <w:tcPr>
            <w:tcW w:w="724" w:type="pct"/>
            <w:shd w:val="clear" w:color="auto" w:fill="E6E6E6"/>
            <w:vAlign w:val="center"/>
          </w:tcPr>
          <w:p w14:paraId="26A81B16" w14:textId="77777777" w:rsidR="00134CBD" w:rsidRPr="00F80ACF" w:rsidRDefault="00134CBD">
            <w:pPr>
              <w:pStyle w:val="Akapitzlist"/>
              <w:spacing w:after="0" w:line="240" w:lineRule="auto"/>
              <w:ind w:left="0"/>
              <w:rPr>
                <w:sz w:val="24"/>
                <w:szCs w:val="24"/>
              </w:rPr>
            </w:pPr>
            <w:r w:rsidRPr="00F80ACF">
              <w:rPr>
                <w:sz w:val="24"/>
                <w:szCs w:val="24"/>
              </w:rPr>
              <w:t>wyróżniająca</w:t>
            </w:r>
          </w:p>
        </w:tc>
        <w:tc>
          <w:tcPr>
            <w:tcW w:w="433" w:type="pct"/>
            <w:shd w:val="clear" w:color="auto" w:fill="E6E6E6"/>
            <w:vAlign w:val="center"/>
          </w:tcPr>
          <w:p w14:paraId="1A23F06A" w14:textId="77777777" w:rsidR="00134CBD" w:rsidRPr="00F80ACF" w:rsidRDefault="00134CBD">
            <w:pPr>
              <w:pStyle w:val="Akapitzlist"/>
              <w:spacing w:after="0" w:line="240" w:lineRule="auto"/>
              <w:ind w:left="0"/>
              <w:jc w:val="center"/>
              <w:rPr>
                <w:sz w:val="24"/>
                <w:szCs w:val="24"/>
              </w:rPr>
            </w:pPr>
            <w:r w:rsidRPr="00F80ACF">
              <w:rPr>
                <w:sz w:val="24"/>
                <w:szCs w:val="24"/>
              </w:rPr>
              <w:t>bardzo dobra</w:t>
            </w:r>
          </w:p>
        </w:tc>
        <w:tc>
          <w:tcPr>
            <w:tcW w:w="387" w:type="pct"/>
            <w:shd w:val="clear" w:color="auto" w:fill="E6E6E6"/>
            <w:vAlign w:val="center"/>
          </w:tcPr>
          <w:p w14:paraId="6FCAC8AE" w14:textId="77777777" w:rsidR="00134CBD" w:rsidRPr="00F80ACF" w:rsidRDefault="00134CBD">
            <w:pPr>
              <w:pStyle w:val="Akapitzlist"/>
              <w:spacing w:after="0" w:line="240" w:lineRule="auto"/>
              <w:ind w:left="0"/>
              <w:jc w:val="center"/>
              <w:rPr>
                <w:sz w:val="24"/>
                <w:szCs w:val="24"/>
              </w:rPr>
            </w:pPr>
            <w:r w:rsidRPr="00F80ACF">
              <w:rPr>
                <w:sz w:val="24"/>
                <w:szCs w:val="24"/>
              </w:rPr>
              <w:t>dobra</w:t>
            </w:r>
          </w:p>
        </w:tc>
        <w:tc>
          <w:tcPr>
            <w:tcW w:w="680" w:type="pct"/>
            <w:shd w:val="clear" w:color="auto" w:fill="E6E6E6"/>
            <w:vAlign w:val="center"/>
          </w:tcPr>
          <w:p w14:paraId="5181A190" w14:textId="77777777" w:rsidR="00134CBD" w:rsidRPr="00F80ACF" w:rsidRDefault="00134CBD">
            <w:pPr>
              <w:pStyle w:val="Akapitzlist"/>
              <w:spacing w:after="0" w:line="240" w:lineRule="auto"/>
              <w:ind w:left="0"/>
              <w:jc w:val="center"/>
              <w:rPr>
                <w:sz w:val="24"/>
                <w:szCs w:val="24"/>
              </w:rPr>
            </w:pPr>
            <w:r w:rsidRPr="00F80ACF">
              <w:rPr>
                <w:sz w:val="24"/>
                <w:szCs w:val="24"/>
              </w:rPr>
              <w:t>dostateczna</w:t>
            </w:r>
          </w:p>
        </w:tc>
        <w:tc>
          <w:tcPr>
            <w:tcW w:w="826" w:type="pct"/>
            <w:shd w:val="clear" w:color="auto" w:fill="E6E6E6"/>
            <w:vAlign w:val="center"/>
          </w:tcPr>
          <w:p w14:paraId="751FEFF2" w14:textId="77777777" w:rsidR="00134CBD" w:rsidRPr="00F80ACF" w:rsidRDefault="00134CBD">
            <w:pPr>
              <w:pStyle w:val="Akapitzlist"/>
              <w:spacing w:after="0" w:line="240" w:lineRule="auto"/>
              <w:ind w:left="0"/>
              <w:jc w:val="center"/>
              <w:rPr>
                <w:sz w:val="24"/>
                <w:szCs w:val="24"/>
              </w:rPr>
            </w:pPr>
            <w:r w:rsidRPr="00F80ACF">
              <w:rPr>
                <w:sz w:val="24"/>
                <w:szCs w:val="24"/>
              </w:rPr>
              <w:t>niedostateczna</w:t>
            </w:r>
          </w:p>
        </w:tc>
      </w:tr>
      <w:tr w:rsidR="00F80ACF" w14:paraId="30ABAEB1" w14:textId="77777777" w:rsidTr="00574B69">
        <w:trPr>
          <w:trHeight w:val="750"/>
          <w:jc w:val="center"/>
        </w:trPr>
        <w:tc>
          <w:tcPr>
            <w:tcW w:w="1311" w:type="pct"/>
            <w:vAlign w:val="center"/>
          </w:tcPr>
          <w:p w14:paraId="233372A6" w14:textId="6F26D751" w:rsidR="00F80ACF" w:rsidRPr="00F80ACF" w:rsidRDefault="00F80ACF" w:rsidP="00C737CA">
            <w:pPr>
              <w:pStyle w:val="Akapitzlist"/>
              <w:spacing w:after="0" w:line="240" w:lineRule="auto"/>
              <w:ind w:left="0"/>
              <w:jc w:val="center"/>
              <w:rPr>
                <w:sz w:val="24"/>
                <w:szCs w:val="24"/>
              </w:rPr>
            </w:pPr>
            <w:r w:rsidRPr="00F80ACF">
              <w:rPr>
                <w:sz w:val="24"/>
                <w:szCs w:val="24"/>
              </w:rPr>
              <w:t>Instytut Pedagogiczny</w:t>
            </w:r>
          </w:p>
        </w:tc>
        <w:tc>
          <w:tcPr>
            <w:tcW w:w="639" w:type="pct"/>
            <w:vAlign w:val="center"/>
          </w:tcPr>
          <w:p w14:paraId="07C21816" w14:textId="1FD54433" w:rsidR="00F80ACF" w:rsidRPr="00F80ACF" w:rsidRDefault="00F80ACF" w:rsidP="00C737CA">
            <w:pPr>
              <w:pStyle w:val="Akapitzlist"/>
              <w:spacing w:after="0" w:line="240" w:lineRule="auto"/>
              <w:ind w:left="0"/>
              <w:jc w:val="center"/>
              <w:rPr>
                <w:sz w:val="24"/>
                <w:szCs w:val="24"/>
              </w:rPr>
            </w:pPr>
            <w:r w:rsidRPr="00F80ACF">
              <w:rPr>
                <w:sz w:val="24"/>
                <w:szCs w:val="24"/>
              </w:rPr>
              <w:t>2023/2024</w:t>
            </w:r>
          </w:p>
        </w:tc>
        <w:tc>
          <w:tcPr>
            <w:tcW w:w="724" w:type="pct"/>
            <w:vAlign w:val="center"/>
          </w:tcPr>
          <w:p w14:paraId="1844A688" w14:textId="13B84CF7" w:rsidR="00F80ACF" w:rsidRPr="00F80ACF" w:rsidRDefault="00F80ACF" w:rsidP="00574B69">
            <w:pPr>
              <w:pStyle w:val="Akapitzlist"/>
              <w:spacing w:after="0" w:line="240" w:lineRule="auto"/>
              <w:ind w:left="0"/>
              <w:jc w:val="center"/>
              <w:rPr>
                <w:sz w:val="24"/>
                <w:szCs w:val="24"/>
              </w:rPr>
            </w:pPr>
            <w:r w:rsidRPr="00F80ACF">
              <w:rPr>
                <w:rFonts w:cs="Calibri"/>
                <w:color w:val="000000"/>
              </w:rPr>
              <w:t>9%</w:t>
            </w:r>
          </w:p>
        </w:tc>
        <w:tc>
          <w:tcPr>
            <w:tcW w:w="433" w:type="pct"/>
            <w:vAlign w:val="center"/>
          </w:tcPr>
          <w:p w14:paraId="1CB567AE" w14:textId="206D6903" w:rsidR="00F80ACF" w:rsidRPr="00F80ACF" w:rsidRDefault="00F80ACF" w:rsidP="00574B69">
            <w:pPr>
              <w:pStyle w:val="Akapitzlist"/>
              <w:spacing w:after="0" w:line="240" w:lineRule="auto"/>
              <w:ind w:left="0"/>
              <w:jc w:val="center"/>
              <w:rPr>
                <w:sz w:val="24"/>
                <w:szCs w:val="24"/>
              </w:rPr>
            </w:pPr>
            <w:r w:rsidRPr="00F80ACF">
              <w:rPr>
                <w:rFonts w:cs="Calibri"/>
                <w:color w:val="000000"/>
              </w:rPr>
              <w:t>73%</w:t>
            </w:r>
          </w:p>
        </w:tc>
        <w:tc>
          <w:tcPr>
            <w:tcW w:w="387" w:type="pct"/>
            <w:vAlign w:val="center"/>
          </w:tcPr>
          <w:p w14:paraId="7657417E" w14:textId="2062644B" w:rsidR="00F80ACF" w:rsidRPr="00F80ACF" w:rsidRDefault="00F80ACF" w:rsidP="00574B69">
            <w:pPr>
              <w:pStyle w:val="Akapitzlist"/>
              <w:spacing w:after="0" w:line="240" w:lineRule="auto"/>
              <w:ind w:left="0"/>
              <w:jc w:val="center"/>
              <w:rPr>
                <w:sz w:val="24"/>
                <w:szCs w:val="24"/>
              </w:rPr>
            </w:pPr>
            <w:r w:rsidRPr="00F80ACF">
              <w:rPr>
                <w:rFonts w:cs="Calibri"/>
                <w:color w:val="000000"/>
              </w:rPr>
              <w:t>18%</w:t>
            </w:r>
          </w:p>
        </w:tc>
        <w:tc>
          <w:tcPr>
            <w:tcW w:w="680" w:type="pct"/>
            <w:vAlign w:val="center"/>
          </w:tcPr>
          <w:p w14:paraId="0C788353" w14:textId="79AE60AB" w:rsidR="00F80ACF" w:rsidRPr="00F80ACF" w:rsidRDefault="00F80ACF" w:rsidP="00574B69">
            <w:pPr>
              <w:pStyle w:val="Akapitzlist"/>
              <w:spacing w:after="0" w:line="240" w:lineRule="auto"/>
              <w:ind w:left="0"/>
              <w:jc w:val="center"/>
              <w:rPr>
                <w:sz w:val="24"/>
                <w:szCs w:val="24"/>
              </w:rPr>
            </w:pPr>
            <w:r w:rsidRPr="00F80ACF">
              <w:rPr>
                <w:rFonts w:cs="Calibri"/>
                <w:color w:val="000000"/>
              </w:rPr>
              <w:t>0%</w:t>
            </w:r>
          </w:p>
        </w:tc>
        <w:tc>
          <w:tcPr>
            <w:tcW w:w="826" w:type="pct"/>
            <w:vAlign w:val="center"/>
          </w:tcPr>
          <w:p w14:paraId="0652C712" w14:textId="31BF6EA4" w:rsidR="00F80ACF" w:rsidRDefault="00F80ACF" w:rsidP="00574B69">
            <w:pPr>
              <w:pStyle w:val="Akapitzlist"/>
              <w:spacing w:after="0" w:line="240" w:lineRule="auto"/>
              <w:ind w:left="0"/>
              <w:jc w:val="center"/>
              <w:rPr>
                <w:sz w:val="24"/>
                <w:szCs w:val="24"/>
              </w:rPr>
            </w:pPr>
            <w:r w:rsidRPr="00F80ACF">
              <w:rPr>
                <w:rFonts w:cs="Calibri"/>
                <w:color w:val="000000"/>
              </w:rPr>
              <w:t>0%</w:t>
            </w:r>
          </w:p>
        </w:tc>
      </w:tr>
    </w:tbl>
    <w:p w14:paraId="45599C22" w14:textId="77777777" w:rsidR="00183FC8" w:rsidRDefault="00183FC8" w:rsidP="002E525B">
      <w:pPr>
        <w:jc w:val="both"/>
        <w:rPr>
          <w:sz w:val="24"/>
          <w:szCs w:val="24"/>
        </w:rPr>
      </w:pPr>
    </w:p>
    <w:p w14:paraId="1BE11A65" w14:textId="77777777" w:rsidR="00134CBD" w:rsidRPr="00C5432E" w:rsidRDefault="00134CBD" w:rsidP="004851EF">
      <w:pPr>
        <w:pStyle w:val="Akapitzlist"/>
        <w:numPr>
          <w:ilvl w:val="1"/>
          <w:numId w:val="15"/>
        </w:numPr>
        <w:jc w:val="both"/>
        <w:rPr>
          <w:sz w:val="24"/>
          <w:szCs w:val="24"/>
        </w:rPr>
      </w:pPr>
      <w:r w:rsidRPr="00C5432E">
        <w:rPr>
          <w:sz w:val="24"/>
          <w:szCs w:val="24"/>
        </w:rPr>
        <w:t xml:space="preserve">Ocena efektów </w:t>
      </w:r>
      <w:r w:rsidR="004851EF" w:rsidRPr="00C5432E">
        <w:rPr>
          <w:sz w:val="24"/>
          <w:szCs w:val="24"/>
        </w:rPr>
        <w:t>uczenia się</w:t>
      </w:r>
      <w:r w:rsidRPr="00C5432E">
        <w:rPr>
          <w:sz w:val="24"/>
          <w:szCs w:val="24"/>
        </w:rPr>
        <w:t xml:space="preserve"> (analiza hospitacji)</w:t>
      </w:r>
      <w:r w:rsidR="00887923" w:rsidRPr="00C5432E">
        <w:rPr>
          <w:sz w:val="24"/>
          <w:szCs w:val="24"/>
        </w:rPr>
        <w:t>.</w:t>
      </w:r>
    </w:p>
    <w:p w14:paraId="25BE5A87" w14:textId="77777777" w:rsidR="00994471" w:rsidRPr="00994471" w:rsidRDefault="00994471" w:rsidP="002E525B">
      <w:pPr>
        <w:ind w:firstLine="348"/>
        <w:jc w:val="both"/>
        <w:rPr>
          <w:sz w:val="24"/>
          <w:szCs w:val="24"/>
        </w:rPr>
      </w:pPr>
      <w:r>
        <w:rPr>
          <w:sz w:val="24"/>
          <w:szCs w:val="24"/>
        </w:rPr>
        <w:t>Studia stacjonarne</w:t>
      </w:r>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566"/>
        <w:gridCol w:w="1775"/>
        <w:gridCol w:w="1520"/>
        <w:gridCol w:w="1818"/>
        <w:gridCol w:w="1543"/>
      </w:tblGrid>
      <w:tr w:rsidR="00994471" w14:paraId="7A84A434" w14:textId="77777777" w:rsidTr="00C11ECA">
        <w:trPr>
          <w:trHeight w:val="336"/>
        </w:trPr>
        <w:tc>
          <w:tcPr>
            <w:tcW w:w="1025" w:type="pct"/>
            <w:vMerge w:val="restart"/>
            <w:shd w:val="clear" w:color="auto" w:fill="E6E6E6"/>
            <w:vAlign w:val="center"/>
          </w:tcPr>
          <w:p w14:paraId="12A3AB9C" w14:textId="77777777" w:rsidR="00994471" w:rsidRDefault="00315818" w:rsidP="000446E6">
            <w:pPr>
              <w:pStyle w:val="Akapitzlist"/>
              <w:spacing w:after="0" w:line="240" w:lineRule="auto"/>
              <w:ind w:left="0"/>
              <w:jc w:val="center"/>
              <w:rPr>
                <w:sz w:val="24"/>
                <w:szCs w:val="24"/>
              </w:rPr>
            </w:pPr>
            <w:r>
              <w:rPr>
                <w:sz w:val="24"/>
                <w:szCs w:val="24"/>
              </w:rPr>
              <w:t>K</w:t>
            </w:r>
            <w:r w:rsidR="00994471">
              <w:rPr>
                <w:sz w:val="24"/>
                <w:szCs w:val="24"/>
              </w:rPr>
              <w:t>ierunek</w:t>
            </w:r>
          </w:p>
        </w:tc>
        <w:tc>
          <w:tcPr>
            <w:tcW w:w="757" w:type="pct"/>
            <w:vMerge w:val="restart"/>
            <w:shd w:val="clear" w:color="auto" w:fill="E6E6E6"/>
            <w:vAlign w:val="center"/>
          </w:tcPr>
          <w:p w14:paraId="2BFB4CD9" w14:textId="77777777" w:rsidR="00994471" w:rsidRDefault="00315818" w:rsidP="000446E6">
            <w:pPr>
              <w:pStyle w:val="Akapitzlist"/>
              <w:spacing w:after="0" w:line="240" w:lineRule="auto"/>
              <w:ind w:left="0"/>
              <w:jc w:val="center"/>
              <w:rPr>
                <w:sz w:val="24"/>
                <w:szCs w:val="24"/>
              </w:rPr>
            </w:pPr>
            <w:r>
              <w:rPr>
                <w:sz w:val="24"/>
                <w:szCs w:val="24"/>
              </w:rPr>
              <w:t>R</w:t>
            </w:r>
            <w:r w:rsidR="00994471">
              <w:rPr>
                <w:sz w:val="24"/>
                <w:szCs w:val="24"/>
              </w:rPr>
              <w:t>ok akademicki</w:t>
            </w:r>
          </w:p>
        </w:tc>
        <w:tc>
          <w:tcPr>
            <w:tcW w:w="3218" w:type="pct"/>
            <w:gridSpan w:val="4"/>
            <w:shd w:val="clear" w:color="auto" w:fill="E6E6E6"/>
          </w:tcPr>
          <w:p w14:paraId="62BFFE1E" w14:textId="77777777" w:rsidR="00994471" w:rsidRDefault="00994471" w:rsidP="00994471">
            <w:pPr>
              <w:pStyle w:val="Akapitzlist"/>
              <w:spacing w:after="0" w:line="240" w:lineRule="auto"/>
              <w:ind w:left="0"/>
              <w:jc w:val="center"/>
              <w:rPr>
                <w:sz w:val="24"/>
                <w:szCs w:val="24"/>
              </w:rPr>
            </w:pPr>
            <w:r>
              <w:rPr>
                <w:sz w:val="24"/>
                <w:szCs w:val="24"/>
              </w:rPr>
              <w:t>Ogólna ocena hospitacji w %</w:t>
            </w:r>
          </w:p>
        </w:tc>
      </w:tr>
      <w:tr w:rsidR="00994471" w14:paraId="659D14A2" w14:textId="77777777" w:rsidTr="00C11ECA">
        <w:trPr>
          <w:trHeight w:val="318"/>
        </w:trPr>
        <w:tc>
          <w:tcPr>
            <w:tcW w:w="0" w:type="auto"/>
            <w:vMerge/>
            <w:vAlign w:val="center"/>
          </w:tcPr>
          <w:p w14:paraId="4D9C60E4" w14:textId="77777777" w:rsidR="00994471" w:rsidRDefault="00994471" w:rsidP="000446E6">
            <w:pPr>
              <w:spacing w:after="0" w:line="240" w:lineRule="auto"/>
              <w:rPr>
                <w:sz w:val="24"/>
                <w:szCs w:val="24"/>
              </w:rPr>
            </w:pPr>
          </w:p>
        </w:tc>
        <w:tc>
          <w:tcPr>
            <w:tcW w:w="0" w:type="auto"/>
            <w:vMerge/>
            <w:vAlign w:val="center"/>
          </w:tcPr>
          <w:p w14:paraId="033DEA5E" w14:textId="77777777" w:rsidR="00994471" w:rsidRDefault="00994471" w:rsidP="000446E6">
            <w:pPr>
              <w:spacing w:after="0" w:line="240" w:lineRule="auto"/>
              <w:rPr>
                <w:sz w:val="24"/>
                <w:szCs w:val="24"/>
              </w:rPr>
            </w:pPr>
          </w:p>
        </w:tc>
        <w:tc>
          <w:tcPr>
            <w:tcW w:w="858" w:type="pct"/>
            <w:shd w:val="clear" w:color="auto" w:fill="E6E6E6"/>
            <w:vAlign w:val="center"/>
          </w:tcPr>
          <w:p w14:paraId="7954BBF6" w14:textId="77777777" w:rsidR="00994471" w:rsidRDefault="00994471" w:rsidP="000446E6">
            <w:pPr>
              <w:pStyle w:val="Akapitzlist"/>
              <w:spacing w:after="0" w:line="240" w:lineRule="auto"/>
              <w:ind w:left="0"/>
              <w:rPr>
                <w:sz w:val="24"/>
                <w:szCs w:val="24"/>
              </w:rPr>
            </w:pPr>
            <w:r>
              <w:rPr>
                <w:sz w:val="24"/>
                <w:szCs w:val="24"/>
              </w:rPr>
              <w:t>wyróżniająca</w:t>
            </w:r>
          </w:p>
        </w:tc>
        <w:tc>
          <w:tcPr>
            <w:tcW w:w="735" w:type="pct"/>
            <w:shd w:val="clear" w:color="auto" w:fill="E6E6E6"/>
            <w:vAlign w:val="center"/>
          </w:tcPr>
          <w:p w14:paraId="42BBC5D4" w14:textId="77777777" w:rsidR="00994471" w:rsidRDefault="00994471" w:rsidP="000446E6">
            <w:pPr>
              <w:pStyle w:val="Akapitzlist"/>
              <w:spacing w:after="0" w:line="240" w:lineRule="auto"/>
              <w:ind w:left="0"/>
              <w:jc w:val="center"/>
              <w:rPr>
                <w:sz w:val="24"/>
                <w:szCs w:val="24"/>
              </w:rPr>
            </w:pPr>
            <w:r>
              <w:rPr>
                <w:sz w:val="24"/>
                <w:szCs w:val="24"/>
              </w:rPr>
              <w:t>pozytywna</w:t>
            </w:r>
          </w:p>
        </w:tc>
        <w:tc>
          <w:tcPr>
            <w:tcW w:w="879" w:type="pct"/>
            <w:shd w:val="clear" w:color="auto" w:fill="E6E6E6"/>
            <w:vAlign w:val="center"/>
          </w:tcPr>
          <w:p w14:paraId="38A1315B" w14:textId="77777777" w:rsidR="00994471" w:rsidRDefault="00994471" w:rsidP="00205DCB">
            <w:pPr>
              <w:pStyle w:val="Akapitzlist"/>
              <w:spacing w:after="0" w:line="240" w:lineRule="auto"/>
              <w:ind w:left="0"/>
              <w:jc w:val="center"/>
              <w:rPr>
                <w:sz w:val="24"/>
                <w:szCs w:val="24"/>
              </w:rPr>
            </w:pPr>
            <w:r>
              <w:rPr>
                <w:sz w:val="24"/>
                <w:szCs w:val="24"/>
              </w:rPr>
              <w:t>zad</w:t>
            </w:r>
            <w:r w:rsidR="00205DCB">
              <w:rPr>
                <w:sz w:val="24"/>
                <w:szCs w:val="24"/>
              </w:rPr>
              <w:t>o</w:t>
            </w:r>
            <w:r>
              <w:rPr>
                <w:sz w:val="24"/>
                <w:szCs w:val="24"/>
              </w:rPr>
              <w:t>walająca</w:t>
            </w:r>
          </w:p>
        </w:tc>
        <w:tc>
          <w:tcPr>
            <w:tcW w:w="746" w:type="pct"/>
            <w:shd w:val="clear" w:color="auto" w:fill="E6E6E6"/>
            <w:vAlign w:val="center"/>
          </w:tcPr>
          <w:p w14:paraId="1AEF33A6" w14:textId="77777777" w:rsidR="00994471" w:rsidRDefault="00994471" w:rsidP="000446E6">
            <w:pPr>
              <w:pStyle w:val="Akapitzlist"/>
              <w:spacing w:after="0" w:line="240" w:lineRule="auto"/>
              <w:ind w:left="0"/>
              <w:jc w:val="center"/>
              <w:rPr>
                <w:sz w:val="24"/>
                <w:szCs w:val="24"/>
              </w:rPr>
            </w:pPr>
            <w:r>
              <w:rPr>
                <w:sz w:val="24"/>
                <w:szCs w:val="24"/>
              </w:rPr>
              <w:t>negatywna</w:t>
            </w:r>
          </w:p>
        </w:tc>
      </w:tr>
      <w:tr w:rsidR="00C11ECA" w14:paraId="7A581E01" w14:textId="77777777" w:rsidTr="00EE057C">
        <w:trPr>
          <w:trHeight w:val="169"/>
        </w:trPr>
        <w:tc>
          <w:tcPr>
            <w:tcW w:w="1025" w:type="pct"/>
          </w:tcPr>
          <w:p w14:paraId="562D86EF" w14:textId="427BE616" w:rsidR="00C11ECA" w:rsidRDefault="00FB0E7F" w:rsidP="008D28FD">
            <w:pPr>
              <w:jc w:val="center"/>
            </w:pPr>
            <w:r>
              <w:t>Pedagogika przedszkolna i wczesnoszkolna</w:t>
            </w:r>
          </w:p>
        </w:tc>
        <w:tc>
          <w:tcPr>
            <w:tcW w:w="757" w:type="pct"/>
            <w:vAlign w:val="center"/>
          </w:tcPr>
          <w:p w14:paraId="2B9E50DF" w14:textId="3A7EE1C2" w:rsidR="00C11ECA" w:rsidRDefault="008D28FD" w:rsidP="00EE057C">
            <w:pPr>
              <w:jc w:val="center"/>
            </w:pPr>
            <w:r>
              <w:rPr>
                <w:sz w:val="24"/>
                <w:szCs w:val="24"/>
              </w:rPr>
              <w:t>202</w:t>
            </w:r>
            <w:r w:rsidR="00457E96">
              <w:rPr>
                <w:sz w:val="24"/>
                <w:szCs w:val="24"/>
              </w:rPr>
              <w:t>3</w:t>
            </w:r>
            <w:r>
              <w:rPr>
                <w:sz w:val="24"/>
                <w:szCs w:val="24"/>
              </w:rPr>
              <w:t>/202</w:t>
            </w:r>
            <w:r w:rsidR="00457E96">
              <w:rPr>
                <w:sz w:val="24"/>
                <w:szCs w:val="24"/>
              </w:rPr>
              <w:t>4</w:t>
            </w:r>
          </w:p>
        </w:tc>
        <w:tc>
          <w:tcPr>
            <w:tcW w:w="858" w:type="pct"/>
            <w:vAlign w:val="center"/>
          </w:tcPr>
          <w:p w14:paraId="739150E0" w14:textId="7CA5A9B2" w:rsidR="00FB0E7F" w:rsidRDefault="001117AD" w:rsidP="00EE057C">
            <w:pPr>
              <w:pStyle w:val="Akapitzlist"/>
              <w:spacing w:after="0" w:line="240" w:lineRule="auto"/>
              <w:ind w:left="0"/>
              <w:jc w:val="center"/>
              <w:rPr>
                <w:sz w:val="24"/>
                <w:szCs w:val="24"/>
              </w:rPr>
            </w:pPr>
            <w:r>
              <w:rPr>
                <w:sz w:val="24"/>
                <w:szCs w:val="24"/>
              </w:rPr>
              <w:t>100</w:t>
            </w:r>
          </w:p>
        </w:tc>
        <w:tc>
          <w:tcPr>
            <w:tcW w:w="735" w:type="pct"/>
            <w:vAlign w:val="center"/>
          </w:tcPr>
          <w:p w14:paraId="28D8A7B9" w14:textId="7273BEB8" w:rsidR="00C11ECA" w:rsidRDefault="00144A1B" w:rsidP="00EE057C">
            <w:pPr>
              <w:pStyle w:val="Akapitzlist"/>
              <w:spacing w:after="0" w:line="240" w:lineRule="auto"/>
              <w:ind w:left="0"/>
              <w:jc w:val="center"/>
              <w:rPr>
                <w:sz w:val="24"/>
                <w:szCs w:val="24"/>
              </w:rPr>
            </w:pPr>
            <w:r>
              <w:rPr>
                <w:sz w:val="24"/>
                <w:szCs w:val="24"/>
              </w:rPr>
              <w:t>0</w:t>
            </w:r>
          </w:p>
        </w:tc>
        <w:tc>
          <w:tcPr>
            <w:tcW w:w="879" w:type="pct"/>
            <w:vAlign w:val="center"/>
          </w:tcPr>
          <w:p w14:paraId="1AA731E9" w14:textId="11CF8702" w:rsidR="00C11ECA" w:rsidRDefault="00144A1B" w:rsidP="00EE057C">
            <w:pPr>
              <w:pStyle w:val="Akapitzlist"/>
              <w:spacing w:after="0" w:line="240" w:lineRule="auto"/>
              <w:ind w:left="0"/>
              <w:jc w:val="center"/>
              <w:rPr>
                <w:sz w:val="24"/>
                <w:szCs w:val="24"/>
              </w:rPr>
            </w:pPr>
            <w:r>
              <w:rPr>
                <w:sz w:val="24"/>
                <w:szCs w:val="24"/>
              </w:rPr>
              <w:t>0</w:t>
            </w:r>
          </w:p>
        </w:tc>
        <w:tc>
          <w:tcPr>
            <w:tcW w:w="746" w:type="pct"/>
            <w:vAlign w:val="center"/>
          </w:tcPr>
          <w:p w14:paraId="1B3278FC" w14:textId="3014CA53" w:rsidR="00144A1B" w:rsidRDefault="00144A1B" w:rsidP="00EE057C">
            <w:pPr>
              <w:pStyle w:val="Akapitzlist"/>
              <w:spacing w:after="0" w:line="240" w:lineRule="auto"/>
              <w:ind w:left="0"/>
              <w:jc w:val="center"/>
              <w:rPr>
                <w:sz w:val="24"/>
                <w:szCs w:val="24"/>
              </w:rPr>
            </w:pPr>
            <w:r>
              <w:rPr>
                <w:sz w:val="24"/>
                <w:szCs w:val="24"/>
              </w:rPr>
              <w:t>0</w:t>
            </w:r>
          </w:p>
        </w:tc>
      </w:tr>
      <w:tr w:rsidR="00C11ECA" w14:paraId="3DD7E155" w14:textId="77777777" w:rsidTr="00EE057C">
        <w:trPr>
          <w:trHeight w:val="169"/>
        </w:trPr>
        <w:tc>
          <w:tcPr>
            <w:tcW w:w="1025" w:type="pct"/>
          </w:tcPr>
          <w:p w14:paraId="218410FD" w14:textId="3ACF392B" w:rsidR="00C11ECA" w:rsidRDefault="00FB0E7F" w:rsidP="008D28FD">
            <w:pPr>
              <w:jc w:val="center"/>
              <w:rPr>
                <w:sz w:val="24"/>
                <w:szCs w:val="24"/>
              </w:rPr>
            </w:pPr>
            <w:r>
              <w:rPr>
                <w:sz w:val="24"/>
                <w:szCs w:val="24"/>
              </w:rPr>
              <w:t>Pedagogika studia II stopnia</w:t>
            </w:r>
          </w:p>
        </w:tc>
        <w:tc>
          <w:tcPr>
            <w:tcW w:w="757" w:type="pct"/>
            <w:vAlign w:val="center"/>
          </w:tcPr>
          <w:p w14:paraId="628C80DE" w14:textId="124C9160" w:rsidR="00C11ECA" w:rsidRDefault="008D28FD" w:rsidP="00EE057C">
            <w:pPr>
              <w:jc w:val="center"/>
            </w:pPr>
            <w:r>
              <w:rPr>
                <w:sz w:val="24"/>
                <w:szCs w:val="24"/>
              </w:rPr>
              <w:t>202</w:t>
            </w:r>
            <w:r w:rsidR="00457E96">
              <w:rPr>
                <w:sz w:val="24"/>
                <w:szCs w:val="24"/>
              </w:rPr>
              <w:t>3</w:t>
            </w:r>
            <w:r>
              <w:rPr>
                <w:sz w:val="24"/>
                <w:szCs w:val="24"/>
              </w:rPr>
              <w:t>/202</w:t>
            </w:r>
            <w:r w:rsidR="00457E96">
              <w:rPr>
                <w:sz w:val="24"/>
                <w:szCs w:val="24"/>
              </w:rPr>
              <w:t>4</w:t>
            </w:r>
          </w:p>
        </w:tc>
        <w:tc>
          <w:tcPr>
            <w:tcW w:w="858" w:type="pct"/>
            <w:vAlign w:val="center"/>
          </w:tcPr>
          <w:p w14:paraId="43389F03" w14:textId="70E0A02B" w:rsidR="00C11ECA" w:rsidRDefault="00144A1B" w:rsidP="00EE057C">
            <w:pPr>
              <w:pStyle w:val="Akapitzlist"/>
              <w:spacing w:after="0" w:line="240" w:lineRule="auto"/>
              <w:ind w:left="0"/>
              <w:jc w:val="center"/>
              <w:rPr>
                <w:sz w:val="24"/>
                <w:szCs w:val="24"/>
              </w:rPr>
            </w:pPr>
            <w:r>
              <w:rPr>
                <w:sz w:val="24"/>
                <w:szCs w:val="24"/>
              </w:rPr>
              <w:t>100</w:t>
            </w:r>
          </w:p>
        </w:tc>
        <w:tc>
          <w:tcPr>
            <w:tcW w:w="735" w:type="pct"/>
            <w:vAlign w:val="center"/>
          </w:tcPr>
          <w:p w14:paraId="6E39122D" w14:textId="746D77BF" w:rsidR="00C11ECA" w:rsidRDefault="00144A1B" w:rsidP="00EE057C">
            <w:pPr>
              <w:pStyle w:val="Akapitzlist"/>
              <w:spacing w:after="0" w:line="240" w:lineRule="auto"/>
              <w:ind w:left="0"/>
              <w:jc w:val="center"/>
              <w:rPr>
                <w:sz w:val="24"/>
                <w:szCs w:val="24"/>
              </w:rPr>
            </w:pPr>
            <w:r>
              <w:rPr>
                <w:sz w:val="24"/>
                <w:szCs w:val="24"/>
              </w:rPr>
              <w:t>0</w:t>
            </w:r>
          </w:p>
        </w:tc>
        <w:tc>
          <w:tcPr>
            <w:tcW w:w="879" w:type="pct"/>
            <w:vAlign w:val="center"/>
          </w:tcPr>
          <w:p w14:paraId="1E7B2B41" w14:textId="29F76C9F" w:rsidR="00C11ECA" w:rsidRDefault="00144A1B" w:rsidP="00EE057C">
            <w:pPr>
              <w:pStyle w:val="Akapitzlist"/>
              <w:spacing w:after="0" w:line="240" w:lineRule="auto"/>
              <w:ind w:left="0"/>
              <w:jc w:val="center"/>
              <w:rPr>
                <w:sz w:val="24"/>
                <w:szCs w:val="24"/>
              </w:rPr>
            </w:pPr>
            <w:r>
              <w:rPr>
                <w:sz w:val="24"/>
                <w:szCs w:val="24"/>
              </w:rPr>
              <w:t>0</w:t>
            </w:r>
          </w:p>
        </w:tc>
        <w:tc>
          <w:tcPr>
            <w:tcW w:w="746" w:type="pct"/>
            <w:vAlign w:val="center"/>
          </w:tcPr>
          <w:p w14:paraId="76372D75" w14:textId="03F6D9F9" w:rsidR="00144A1B" w:rsidRDefault="00144A1B" w:rsidP="00EE057C">
            <w:pPr>
              <w:pStyle w:val="Akapitzlist"/>
              <w:spacing w:after="0" w:line="240" w:lineRule="auto"/>
              <w:ind w:left="0"/>
              <w:jc w:val="center"/>
              <w:rPr>
                <w:sz w:val="24"/>
                <w:szCs w:val="24"/>
              </w:rPr>
            </w:pPr>
            <w:r>
              <w:rPr>
                <w:sz w:val="24"/>
                <w:szCs w:val="24"/>
              </w:rPr>
              <w:t>0</w:t>
            </w:r>
          </w:p>
        </w:tc>
      </w:tr>
    </w:tbl>
    <w:p w14:paraId="787C4C1C" w14:textId="77777777" w:rsidR="00994471" w:rsidRDefault="00994471" w:rsidP="008D28FD">
      <w:pPr>
        <w:pStyle w:val="Akapitzlist"/>
        <w:ind w:left="750"/>
        <w:jc w:val="both"/>
        <w:rPr>
          <w:sz w:val="24"/>
          <w:szCs w:val="24"/>
        </w:rPr>
      </w:pPr>
    </w:p>
    <w:p w14:paraId="0F9C8913" w14:textId="77777777" w:rsidR="00134CBD" w:rsidRPr="004A2166" w:rsidRDefault="00134CBD" w:rsidP="004A2166">
      <w:pPr>
        <w:jc w:val="both"/>
        <w:rPr>
          <w:sz w:val="24"/>
          <w:szCs w:val="24"/>
        </w:rPr>
      </w:pPr>
      <w:r w:rsidRPr="004A2166">
        <w:rPr>
          <w:sz w:val="24"/>
          <w:szCs w:val="24"/>
        </w:rPr>
        <w:t xml:space="preserve">Wnioski i działania </w:t>
      </w:r>
      <w:r w:rsidR="00F42DBC" w:rsidRPr="004A2166">
        <w:rPr>
          <w:sz w:val="24"/>
          <w:szCs w:val="24"/>
        </w:rPr>
        <w:t>naprawcze podejmowane</w:t>
      </w:r>
      <w:r w:rsidRPr="004A2166">
        <w:rPr>
          <w:sz w:val="24"/>
          <w:szCs w:val="24"/>
        </w:rPr>
        <w:t xml:space="preserve"> </w:t>
      </w:r>
      <w:r w:rsidR="008B0A1B" w:rsidRPr="004A2166">
        <w:rPr>
          <w:sz w:val="24"/>
          <w:szCs w:val="24"/>
        </w:rPr>
        <w:t xml:space="preserve">po analizie efektów </w:t>
      </w:r>
      <w:r w:rsidR="004851EF" w:rsidRPr="004A2166">
        <w:rPr>
          <w:sz w:val="24"/>
          <w:szCs w:val="24"/>
        </w:rPr>
        <w:t>uczenia się</w:t>
      </w:r>
      <w:r w:rsidR="00887923" w:rsidRPr="004A2166">
        <w:rPr>
          <w:sz w:val="24"/>
          <w:szCs w:val="24"/>
        </w:rPr>
        <w:t>.</w:t>
      </w:r>
    </w:p>
    <w:p w14:paraId="07D33F2D" w14:textId="7183E205" w:rsidR="0008218E" w:rsidRDefault="00B55E1D" w:rsidP="00B55E1D">
      <w:pPr>
        <w:ind w:left="360"/>
        <w:jc w:val="both"/>
        <w:rPr>
          <w:sz w:val="24"/>
          <w:szCs w:val="24"/>
        </w:rPr>
      </w:pPr>
      <w:r w:rsidRPr="00F80ACF">
        <w:rPr>
          <w:sz w:val="24"/>
          <w:szCs w:val="24"/>
        </w:rPr>
        <w:lastRenderedPageBreak/>
        <w:t xml:space="preserve">Ocena w zakresie stopnia osiągnięcia efektów uczenia się na obydwu kierunkach prowadzonych w Instytucie Pedagogicznym jest dosyć wysoka, ponieważ wynosi </w:t>
      </w:r>
      <w:r w:rsidR="00F80ACF" w:rsidRPr="00F80ACF">
        <w:rPr>
          <w:sz w:val="24"/>
          <w:szCs w:val="24"/>
        </w:rPr>
        <w:t>7</w:t>
      </w:r>
      <w:r w:rsidRPr="00F80ACF">
        <w:rPr>
          <w:sz w:val="24"/>
          <w:szCs w:val="24"/>
        </w:rPr>
        <w:t xml:space="preserve">5% dla oceny </w:t>
      </w:r>
      <w:r w:rsidR="00F80ACF">
        <w:rPr>
          <w:sz w:val="24"/>
          <w:szCs w:val="24"/>
        </w:rPr>
        <w:t>5 w pięciostopniowej skali</w:t>
      </w:r>
      <w:r w:rsidRPr="00F80ACF">
        <w:rPr>
          <w:sz w:val="24"/>
          <w:szCs w:val="24"/>
        </w:rPr>
        <w:t>. W dużej mierze wskazania korespondują z odpowiedziami udzielonymi przez studentów w ankietach ewaluacji zajęć.</w:t>
      </w:r>
    </w:p>
    <w:p w14:paraId="0A391826" w14:textId="37F17C57" w:rsidR="008C731F" w:rsidRPr="00F80ACF" w:rsidRDefault="00B55E1D" w:rsidP="00B55E1D">
      <w:pPr>
        <w:ind w:left="360"/>
        <w:jc w:val="both"/>
        <w:rPr>
          <w:sz w:val="24"/>
          <w:szCs w:val="24"/>
        </w:rPr>
      </w:pPr>
      <w:r w:rsidRPr="00F80ACF">
        <w:rPr>
          <w:sz w:val="24"/>
          <w:szCs w:val="24"/>
        </w:rPr>
        <w:t>W przypadku ogólnej oceny realizacji przedmiotów dominuje ocena bardzo dobra. Jako kolejna wskazywana była kategoria dobra, a po niej wyróżniająca. W uzasadnieniu niepełnej realizacji przedmiotowych efektów uczenia się  podkreśl</w:t>
      </w:r>
      <w:r w:rsidR="008C731F" w:rsidRPr="00F80ACF">
        <w:rPr>
          <w:sz w:val="24"/>
          <w:szCs w:val="24"/>
        </w:rPr>
        <w:t xml:space="preserve">ane były </w:t>
      </w:r>
      <w:r w:rsidR="003439A4" w:rsidRPr="00F80ACF">
        <w:rPr>
          <w:sz w:val="24"/>
          <w:szCs w:val="24"/>
        </w:rPr>
        <w:t>głównie</w:t>
      </w:r>
      <w:r w:rsidR="008C731F" w:rsidRPr="00F80ACF">
        <w:rPr>
          <w:sz w:val="24"/>
          <w:szCs w:val="24"/>
        </w:rPr>
        <w:t>:</w:t>
      </w:r>
    </w:p>
    <w:p w14:paraId="0C8EB600" w14:textId="7D79D480" w:rsidR="003439A4" w:rsidRPr="00F80ACF" w:rsidRDefault="003439A4" w:rsidP="003439A4">
      <w:pPr>
        <w:pStyle w:val="Akapitzlist"/>
        <w:numPr>
          <w:ilvl w:val="0"/>
          <w:numId w:val="22"/>
        </w:numPr>
        <w:jc w:val="both"/>
        <w:rPr>
          <w:sz w:val="24"/>
          <w:szCs w:val="24"/>
        </w:rPr>
      </w:pPr>
      <w:r w:rsidRPr="00F80ACF">
        <w:rPr>
          <w:sz w:val="24"/>
          <w:szCs w:val="24"/>
        </w:rPr>
        <w:t>liczba godzin wg programu studiów niewystarczająca do pełnego osiągnięcia efektów kształcenia (najczęściej wskazywane słabe strony przedmiotu),</w:t>
      </w:r>
    </w:p>
    <w:p w14:paraId="4416E914" w14:textId="775F0A64" w:rsidR="003439A4" w:rsidRPr="00F80ACF" w:rsidRDefault="003439A4" w:rsidP="003439A4">
      <w:pPr>
        <w:pStyle w:val="Akapitzlist"/>
        <w:numPr>
          <w:ilvl w:val="0"/>
          <w:numId w:val="22"/>
        </w:numPr>
        <w:jc w:val="both"/>
        <w:rPr>
          <w:sz w:val="24"/>
          <w:szCs w:val="24"/>
        </w:rPr>
      </w:pPr>
      <w:r w:rsidRPr="00F80ACF">
        <w:rPr>
          <w:sz w:val="24"/>
          <w:szCs w:val="24"/>
        </w:rPr>
        <w:t>podział przedmiotu na wykłady i ćwiczenia,</w:t>
      </w:r>
    </w:p>
    <w:p w14:paraId="6ACDE1DF" w14:textId="7DC39E94" w:rsidR="003439A4" w:rsidRPr="00F80ACF" w:rsidRDefault="003439A4" w:rsidP="003439A4">
      <w:pPr>
        <w:pStyle w:val="Akapitzlist"/>
        <w:numPr>
          <w:ilvl w:val="0"/>
          <w:numId w:val="22"/>
        </w:numPr>
        <w:jc w:val="both"/>
        <w:rPr>
          <w:sz w:val="24"/>
          <w:szCs w:val="24"/>
        </w:rPr>
      </w:pPr>
      <w:r w:rsidRPr="00F80ACF">
        <w:rPr>
          <w:sz w:val="24"/>
          <w:szCs w:val="24"/>
        </w:rPr>
        <w:t>brak podziału przedmiotu na wykłady i ćwiczenia,</w:t>
      </w:r>
    </w:p>
    <w:p w14:paraId="45DA1C99" w14:textId="1AA270F6" w:rsidR="003439A4" w:rsidRPr="00F80ACF" w:rsidRDefault="003439A4" w:rsidP="003439A4">
      <w:pPr>
        <w:pStyle w:val="Akapitzlist"/>
        <w:numPr>
          <w:ilvl w:val="0"/>
          <w:numId w:val="22"/>
        </w:numPr>
        <w:jc w:val="both"/>
        <w:rPr>
          <w:sz w:val="24"/>
          <w:szCs w:val="24"/>
        </w:rPr>
      </w:pPr>
      <w:r w:rsidRPr="00F80ACF">
        <w:rPr>
          <w:sz w:val="24"/>
          <w:szCs w:val="24"/>
        </w:rPr>
        <w:t>brak odpowiedniego zaplecza dla realizacji przedmiotu (odpowiednich warunków),</w:t>
      </w:r>
    </w:p>
    <w:p w14:paraId="54E0A5F5" w14:textId="2709E8A4" w:rsidR="008C731F" w:rsidRPr="00F80ACF" w:rsidRDefault="008C731F" w:rsidP="008C731F">
      <w:pPr>
        <w:pStyle w:val="Akapitzlist"/>
        <w:numPr>
          <w:ilvl w:val="0"/>
          <w:numId w:val="22"/>
        </w:numPr>
        <w:jc w:val="both"/>
        <w:rPr>
          <w:sz w:val="24"/>
          <w:szCs w:val="24"/>
        </w:rPr>
      </w:pPr>
      <w:r w:rsidRPr="00F80ACF">
        <w:rPr>
          <w:sz w:val="24"/>
          <w:szCs w:val="24"/>
        </w:rPr>
        <w:t>zadania wykonywane w ramach pracy własnej były słabej jakości, co wymagało bardzo licznych konsultacji z prowadzącą,</w:t>
      </w:r>
    </w:p>
    <w:p w14:paraId="7610A4D0" w14:textId="2772D17D" w:rsidR="00EB0311" w:rsidRPr="00F80ACF" w:rsidRDefault="00EB0311" w:rsidP="00EB0311">
      <w:pPr>
        <w:pStyle w:val="Akapitzlist"/>
        <w:numPr>
          <w:ilvl w:val="0"/>
          <w:numId w:val="22"/>
        </w:numPr>
        <w:jc w:val="both"/>
        <w:rPr>
          <w:sz w:val="24"/>
          <w:szCs w:val="24"/>
        </w:rPr>
      </w:pPr>
      <w:r w:rsidRPr="00F80ACF">
        <w:rPr>
          <w:sz w:val="24"/>
          <w:szCs w:val="24"/>
        </w:rPr>
        <w:t xml:space="preserve">zróżnicowane </w:t>
      </w:r>
      <w:r w:rsidR="00F80ACF">
        <w:rPr>
          <w:sz w:val="24"/>
          <w:szCs w:val="24"/>
        </w:rPr>
        <w:t>tempo pracy poszczególnych osób</w:t>
      </w:r>
      <w:r w:rsidRPr="00F80ACF">
        <w:rPr>
          <w:sz w:val="24"/>
          <w:szCs w:val="24"/>
        </w:rPr>
        <w:t xml:space="preserve"> utrudniało podejmowanie wspólnych zagadnień na forum całej grupy,</w:t>
      </w:r>
    </w:p>
    <w:p w14:paraId="3AB8DEE2" w14:textId="3605E6C5" w:rsidR="00EB0311" w:rsidRPr="00F80ACF" w:rsidRDefault="003439A4" w:rsidP="00EB0311">
      <w:pPr>
        <w:pStyle w:val="Akapitzlist"/>
        <w:numPr>
          <w:ilvl w:val="0"/>
          <w:numId w:val="22"/>
        </w:numPr>
        <w:jc w:val="both"/>
        <w:rPr>
          <w:sz w:val="24"/>
          <w:szCs w:val="24"/>
        </w:rPr>
      </w:pPr>
      <w:r w:rsidRPr="00F80ACF">
        <w:rPr>
          <w:sz w:val="24"/>
          <w:szCs w:val="24"/>
        </w:rPr>
        <w:t>b</w:t>
      </w:r>
      <w:r w:rsidR="00EB0311" w:rsidRPr="00F80ACF">
        <w:rPr>
          <w:sz w:val="24"/>
          <w:szCs w:val="24"/>
        </w:rPr>
        <w:t>ardzo późne godziny realizacji modułu powodowały mniej efektywną pracę studentów na zajęciach (zmęczenie wcześniejszą pracą zawodową; trudności w koncentracji ze względu na późne pory zajęć)</w:t>
      </w:r>
      <w:r w:rsidRPr="00F80ACF">
        <w:rPr>
          <w:sz w:val="24"/>
          <w:szCs w:val="24"/>
        </w:rPr>
        <w:t>,</w:t>
      </w:r>
    </w:p>
    <w:p w14:paraId="18ED4BA4" w14:textId="38696558" w:rsidR="008C731F" w:rsidRPr="00F80ACF" w:rsidRDefault="003439A4" w:rsidP="00C41476">
      <w:pPr>
        <w:pStyle w:val="Akapitzlist"/>
        <w:numPr>
          <w:ilvl w:val="0"/>
          <w:numId w:val="22"/>
        </w:numPr>
        <w:jc w:val="both"/>
        <w:rPr>
          <w:sz w:val="24"/>
          <w:szCs w:val="24"/>
        </w:rPr>
      </w:pPr>
      <w:r w:rsidRPr="00F80ACF">
        <w:rPr>
          <w:sz w:val="24"/>
          <w:szCs w:val="24"/>
        </w:rPr>
        <w:t>z</w:t>
      </w:r>
      <w:r w:rsidR="00EB0311" w:rsidRPr="00F80ACF">
        <w:rPr>
          <w:sz w:val="24"/>
          <w:szCs w:val="24"/>
        </w:rPr>
        <w:t>nacznie zróżnicowany wejściowy poziom umiejętności językowych studentów, w połączeniu z bardzo słabą frekwencją (spowodowaną głównie pracą zawodową studentów) powodował trudności w osiągnięciu zakładanych efektów ucz</w:t>
      </w:r>
      <w:r w:rsidRPr="00F80ACF">
        <w:rPr>
          <w:sz w:val="24"/>
          <w:szCs w:val="24"/>
        </w:rPr>
        <w:t>enia się na zakładanym poziomie</w:t>
      </w:r>
      <w:r w:rsidR="00C41476" w:rsidRPr="00F80ACF">
        <w:rPr>
          <w:sz w:val="24"/>
          <w:szCs w:val="24"/>
        </w:rPr>
        <w:t>.</w:t>
      </w:r>
    </w:p>
    <w:p w14:paraId="47E66FCD" w14:textId="4436810F" w:rsidR="00183FC8" w:rsidRPr="00D766A2" w:rsidRDefault="00B55E1D" w:rsidP="00D766A2">
      <w:pPr>
        <w:pStyle w:val="Akapitzlist"/>
        <w:ind w:left="360"/>
        <w:jc w:val="both"/>
        <w:rPr>
          <w:sz w:val="24"/>
          <w:szCs w:val="24"/>
        </w:rPr>
      </w:pPr>
      <w:r w:rsidRPr="00F80ACF">
        <w:rPr>
          <w:sz w:val="24"/>
          <w:szCs w:val="24"/>
        </w:rPr>
        <w:t xml:space="preserve"> Zmiany w programach studiów, w tym w kartach opisu przedmiotów i efektach uczenia się odbywają się zgodnie z obowiązującą w uczelni procedurą, która zakłada konieczność uzasadnienia wprowadzanych zmian przez koordynatora przedmiotu. Wszyscy pracownicy Instytutu zostali zapoznani z procedurami i wiedzą, w jaki sposób dokonywać zmian w efektach uczenia się (co w miarę potrzeb czynią). Dyrekcja Instytutu niezależnie od wniosków płynących od prowadzących i koordynatorów przedmiotów, bierze pod uwagę w corocznej weryfikacji programów studiów m.in. sugestie Rady Pracodawców Instytutu Pedagogicznego. Należy jednak podkreślić, że efekty uczenia się są osiągane w bardzo wysokim stopniu, a zróżnicowanie ocen nie wynika wyłącznie z doboru efektów, metod dydaktycznych i innych czynników leżących po stronie </w:t>
      </w:r>
      <w:r w:rsidR="00D766A2" w:rsidRPr="00F80ACF">
        <w:rPr>
          <w:sz w:val="24"/>
          <w:szCs w:val="24"/>
        </w:rPr>
        <w:t>nauczycieli akademickich, ale także jest wypadkową zróżnicowanych możliwości i motywacji studentów.</w:t>
      </w:r>
    </w:p>
    <w:p w14:paraId="6E5BD3B4" w14:textId="77777777" w:rsidR="007C00A5" w:rsidRDefault="007C00A5">
      <w:pPr>
        <w:spacing w:after="0" w:line="240" w:lineRule="auto"/>
        <w:rPr>
          <w:b/>
          <w:sz w:val="24"/>
          <w:szCs w:val="24"/>
        </w:rPr>
      </w:pPr>
    </w:p>
    <w:p w14:paraId="53D59521" w14:textId="77777777" w:rsidR="004851EF" w:rsidRPr="00884942" w:rsidRDefault="004851EF" w:rsidP="004851EF">
      <w:pPr>
        <w:pStyle w:val="Akapitzlist"/>
        <w:numPr>
          <w:ilvl w:val="0"/>
          <w:numId w:val="15"/>
        </w:numPr>
        <w:jc w:val="both"/>
        <w:rPr>
          <w:b/>
          <w:sz w:val="24"/>
          <w:szCs w:val="24"/>
        </w:rPr>
      </w:pPr>
      <w:r w:rsidRPr="00884942">
        <w:rPr>
          <w:b/>
          <w:sz w:val="24"/>
          <w:szCs w:val="24"/>
        </w:rPr>
        <w:t>Analiza i ocena osiągnięcia zamierzonych efektów uczenia się.</w:t>
      </w:r>
    </w:p>
    <w:p w14:paraId="43C6ECD4" w14:textId="77777777" w:rsidR="00C11ECA" w:rsidRDefault="004851EF" w:rsidP="009079A6">
      <w:pPr>
        <w:pStyle w:val="Akapitzlist"/>
        <w:ind w:left="360"/>
        <w:jc w:val="both"/>
        <w:rPr>
          <w:sz w:val="24"/>
          <w:szCs w:val="24"/>
        </w:rPr>
      </w:pPr>
      <w:r w:rsidRPr="000A4BA7">
        <w:rPr>
          <w:sz w:val="24"/>
          <w:szCs w:val="24"/>
        </w:rPr>
        <w:t>Działania naprawcze podejmowane w celu podwyższenia efektów uczenia się (proszę szczegółowo opisać).</w:t>
      </w:r>
    </w:p>
    <w:p w14:paraId="14136954" w14:textId="77777777" w:rsidR="000A50E0" w:rsidRPr="000A50E0" w:rsidRDefault="000A50E0" w:rsidP="000A50E0">
      <w:pPr>
        <w:ind w:firstLine="360"/>
        <w:jc w:val="both"/>
        <w:rPr>
          <w:rFonts w:asciiTheme="minorHAnsi" w:hAnsiTheme="minorHAnsi" w:cstheme="minorHAnsi"/>
          <w:sz w:val="24"/>
          <w:szCs w:val="24"/>
        </w:rPr>
      </w:pPr>
      <w:r w:rsidRPr="000A50E0">
        <w:rPr>
          <w:rFonts w:asciiTheme="minorHAnsi" w:hAnsiTheme="minorHAnsi" w:cstheme="minorHAnsi"/>
          <w:sz w:val="24"/>
          <w:szCs w:val="24"/>
        </w:rPr>
        <w:t>W Instytucie Pedagogicznym wprowadzono:</w:t>
      </w:r>
    </w:p>
    <w:p w14:paraId="47BC6C25" w14:textId="4C21BD0F" w:rsidR="000A50E0" w:rsidRPr="000A50E0" w:rsidRDefault="000A50E0" w:rsidP="000A50E0">
      <w:pPr>
        <w:pStyle w:val="Akapitzlist"/>
        <w:ind w:left="360"/>
        <w:jc w:val="both"/>
        <w:rPr>
          <w:rFonts w:asciiTheme="minorHAnsi" w:hAnsiTheme="minorHAnsi" w:cstheme="minorHAnsi"/>
          <w:sz w:val="24"/>
          <w:szCs w:val="24"/>
        </w:rPr>
      </w:pPr>
      <w:r w:rsidRPr="000A50E0">
        <w:rPr>
          <w:rFonts w:asciiTheme="minorHAnsi" w:hAnsiTheme="minorHAnsi" w:cstheme="minorHAnsi"/>
          <w:sz w:val="24"/>
          <w:szCs w:val="24"/>
        </w:rPr>
        <w:lastRenderedPageBreak/>
        <w:t>- okresowe przeglądy prac etapowych, realizowane w oparciu o przyjętą procedurę, w celu weryfikacji osiągania przez studentów zakładanych efektów uczenia się z poszczególnych przedmiotów,</w:t>
      </w:r>
      <w:r w:rsidR="00B445F0">
        <w:rPr>
          <w:rFonts w:asciiTheme="minorHAnsi" w:hAnsiTheme="minorHAnsi" w:cstheme="minorHAnsi"/>
          <w:sz w:val="24"/>
          <w:szCs w:val="24"/>
        </w:rPr>
        <w:t xml:space="preserve"> </w:t>
      </w:r>
      <w:r w:rsidR="0079673F">
        <w:rPr>
          <w:rFonts w:asciiTheme="minorHAnsi" w:hAnsiTheme="minorHAnsi" w:cstheme="minorHAnsi"/>
          <w:sz w:val="24"/>
          <w:szCs w:val="24"/>
        </w:rPr>
        <w:t xml:space="preserve">w tym </w:t>
      </w:r>
      <w:r w:rsidR="00B445F0">
        <w:rPr>
          <w:rFonts w:asciiTheme="minorHAnsi" w:hAnsiTheme="minorHAnsi" w:cstheme="minorHAnsi"/>
          <w:sz w:val="24"/>
          <w:szCs w:val="24"/>
        </w:rPr>
        <w:t xml:space="preserve">odpowiedniego doboru form weryfikacji </w:t>
      </w:r>
      <w:r w:rsidR="0079673F">
        <w:rPr>
          <w:rFonts w:asciiTheme="minorHAnsi" w:hAnsiTheme="minorHAnsi" w:cstheme="minorHAnsi"/>
          <w:sz w:val="24"/>
          <w:szCs w:val="24"/>
        </w:rPr>
        <w:t>osiągnięcia zakładanych efektów uczenia się,</w:t>
      </w:r>
    </w:p>
    <w:p w14:paraId="2DC78076" w14:textId="0C6CCAEC" w:rsidR="000A50E0" w:rsidRPr="000A50E0" w:rsidRDefault="000A50E0" w:rsidP="000A50E0">
      <w:pPr>
        <w:pStyle w:val="Akapitzlist"/>
        <w:ind w:left="360"/>
        <w:jc w:val="both"/>
        <w:rPr>
          <w:rFonts w:asciiTheme="minorHAnsi" w:hAnsiTheme="minorHAnsi" w:cstheme="minorHAnsi"/>
          <w:sz w:val="24"/>
          <w:szCs w:val="24"/>
        </w:rPr>
      </w:pPr>
      <w:r w:rsidRPr="000A50E0">
        <w:rPr>
          <w:rFonts w:asciiTheme="minorHAnsi" w:hAnsiTheme="minorHAnsi" w:cstheme="minorHAnsi"/>
          <w:sz w:val="24"/>
          <w:szCs w:val="24"/>
        </w:rPr>
        <w:t>- okresowe przeglądy prac dyplomowych, w celu weryfikacji osiągnięcia przez studentów zakładanych efektów uczenia się zdefiniowanych dla kierunku studiów,</w:t>
      </w:r>
    </w:p>
    <w:p w14:paraId="34B3260B" w14:textId="0B2C4C2D" w:rsidR="000A50E0" w:rsidRPr="000A50E0" w:rsidRDefault="000A50E0" w:rsidP="000A50E0">
      <w:pPr>
        <w:pStyle w:val="Akapitzlist"/>
        <w:ind w:left="360"/>
        <w:jc w:val="both"/>
        <w:rPr>
          <w:rFonts w:asciiTheme="minorHAnsi" w:hAnsiTheme="minorHAnsi" w:cstheme="minorHAnsi"/>
          <w:sz w:val="24"/>
          <w:szCs w:val="24"/>
        </w:rPr>
      </w:pPr>
      <w:r w:rsidRPr="000A50E0">
        <w:rPr>
          <w:rFonts w:asciiTheme="minorHAnsi" w:hAnsiTheme="minorHAnsi" w:cstheme="minorHAnsi"/>
          <w:sz w:val="24"/>
          <w:szCs w:val="24"/>
        </w:rPr>
        <w:t>- dalszą współpracę w celu podnoszenia jakości programów studiów, w tym zakładanych efektów uczenia się z interesariuszami zewnętrznymi (m.in. Radą Pracodawców) i wewnętrznymi (m.in. studentami, wykładowcami)</w:t>
      </w:r>
      <w:r w:rsidR="0079673F">
        <w:rPr>
          <w:rFonts w:asciiTheme="minorHAnsi" w:hAnsiTheme="minorHAnsi" w:cstheme="minorHAnsi"/>
          <w:sz w:val="24"/>
          <w:szCs w:val="24"/>
        </w:rPr>
        <w:t xml:space="preserve">, konsultowanie działań dotyczących programów studiów i ich modyfikacji z Radą Programową Instytutu Pedagogicznego. </w:t>
      </w:r>
    </w:p>
    <w:p w14:paraId="40090354" w14:textId="77777777" w:rsidR="00254053" w:rsidRDefault="00254053" w:rsidP="009079A6">
      <w:pPr>
        <w:pStyle w:val="Akapitzlist"/>
        <w:ind w:left="360"/>
        <w:jc w:val="both"/>
        <w:rPr>
          <w:sz w:val="24"/>
          <w:szCs w:val="24"/>
        </w:rPr>
      </w:pPr>
    </w:p>
    <w:p w14:paraId="7E88E544" w14:textId="73D17D92" w:rsidR="00254053" w:rsidRPr="00752788" w:rsidRDefault="00B07D9A" w:rsidP="00C95FFD">
      <w:pPr>
        <w:pStyle w:val="Akapitzlist"/>
        <w:numPr>
          <w:ilvl w:val="0"/>
          <w:numId w:val="15"/>
        </w:numPr>
        <w:jc w:val="both"/>
        <w:rPr>
          <w:b/>
          <w:sz w:val="24"/>
          <w:szCs w:val="24"/>
        </w:rPr>
      </w:pPr>
      <w:r w:rsidRPr="00752788">
        <w:rPr>
          <w:b/>
          <w:sz w:val="24"/>
          <w:szCs w:val="24"/>
        </w:rPr>
        <w:t xml:space="preserve">Rozbudowa bazy lokalowej w roku akademickim </w:t>
      </w:r>
      <w:r w:rsidR="008D28FD" w:rsidRPr="00752788">
        <w:rPr>
          <w:b/>
          <w:sz w:val="24"/>
          <w:szCs w:val="24"/>
        </w:rPr>
        <w:t>202</w:t>
      </w:r>
      <w:r w:rsidR="00457E96" w:rsidRPr="00752788">
        <w:rPr>
          <w:b/>
          <w:sz w:val="24"/>
          <w:szCs w:val="24"/>
        </w:rPr>
        <w:t>3</w:t>
      </w:r>
      <w:r w:rsidR="008D28FD" w:rsidRPr="00752788">
        <w:rPr>
          <w:b/>
          <w:sz w:val="24"/>
          <w:szCs w:val="24"/>
        </w:rPr>
        <w:t>/202</w:t>
      </w:r>
      <w:r w:rsidR="00457E96" w:rsidRPr="00752788">
        <w:rPr>
          <w:b/>
          <w:sz w:val="24"/>
          <w:szCs w:val="24"/>
        </w:rPr>
        <w:t>4</w:t>
      </w:r>
      <w:r w:rsidR="00C5432E" w:rsidRPr="00752788">
        <w:rPr>
          <w:b/>
          <w:sz w:val="24"/>
          <w:szCs w:val="24"/>
        </w:rPr>
        <w:t xml:space="preserve"> </w:t>
      </w:r>
      <w:r w:rsidRPr="00752788">
        <w:rPr>
          <w:b/>
          <w:sz w:val="24"/>
          <w:szCs w:val="24"/>
        </w:rPr>
        <w:t>oraz wskazanie realnych potrzeb w roku akademickim 202</w:t>
      </w:r>
      <w:r w:rsidR="00457E96" w:rsidRPr="00752788">
        <w:rPr>
          <w:b/>
          <w:sz w:val="24"/>
          <w:szCs w:val="24"/>
        </w:rPr>
        <w:t>4</w:t>
      </w:r>
      <w:r w:rsidRPr="00752788">
        <w:rPr>
          <w:b/>
          <w:sz w:val="24"/>
          <w:szCs w:val="24"/>
        </w:rPr>
        <w:t>/202</w:t>
      </w:r>
      <w:r w:rsidR="00457E96" w:rsidRPr="00752788">
        <w:rPr>
          <w:b/>
          <w:sz w:val="24"/>
          <w:szCs w:val="24"/>
        </w:rPr>
        <w:t>5</w:t>
      </w:r>
      <w:r w:rsidR="001323B1" w:rsidRPr="00752788">
        <w:rPr>
          <w:b/>
          <w:sz w:val="24"/>
          <w:szCs w:val="24"/>
        </w:rPr>
        <w:t>.</w:t>
      </w:r>
    </w:p>
    <w:p w14:paraId="21D428E0" w14:textId="77777777" w:rsidR="00B36E3D" w:rsidRDefault="009F7E6C" w:rsidP="00B36E3D">
      <w:pPr>
        <w:ind w:left="708"/>
        <w:rPr>
          <w:sz w:val="24"/>
          <w:szCs w:val="24"/>
        </w:rPr>
      </w:pPr>
      <w:r>
        <w:rPr>
          <w:sz w:val="24"/>
          <w:szCs w:val="24"/>
        </w:rPr>
        <w:t xml:space="preserve">W roku akademickim 2024/2025 </w:t>
      </w:r>
      <w:r w:rsidR="008B7E63">
        <w:rPr>
          <w:sz w:val="24"/>
          <w:szCs w:val="24"/>
        </w:rPr>
        <w:t>rozbudowane zostały dwie pracownie, z których korzystają studenci kierunk</w:t>
      </w:r>
      <w:r w:rsidR="001D08AA">
        <w:rPr>
          <w:sz w:val="24"/>
          <w:szCs w:val="24"/>
        </w:rPr>
        <w:t xml:space="preserve">u </w:t>
      </w:r>
      <w:r w:rsidR="008B7E63">
        <w:rPr>
          <w:sz w:val="24"/>
          <w:szCs w:val="24"/>
        </w:rPr>
        <w:t>Pedagogika przedszkolna i wczesnoszko</w:t>
      </w:r>
      <w:r w:rsidR="001D08AA">
        <w:rPr>
          <w:sz w:val="24"/>
          <w:szCs w:val="24"/>
        </w:rPr>
        <w:t xml:space="preserve">lna oraz studenci kierunku Pedagogika studiów drugiego stopnia. </w:t>
      </w:r>
    </w:p>
    <w:p w14:paraId="6B39823E" w14:textId="0733C0D5" w:rsidR="00901222" w:rsidRPr="005E3004" w:rsidRDefault="00901222" w:rsidP="005E3004">
      <w:pPr>
        <w:pStyle w:val="Akapitzlist"/>
        <w:numPr>
          <w:ilvl w:val="0"/>
          <w:numId w:val="26"/>
        </w:numPr>
        <w:rPr>
          <w:sz w:val="24"/>
          <w:szCs w:val="24"/>
        </w:rPr>
      </w:pPr>
      <w:r w:rsidRPr="005E3004">
        <w:rPr>
          <w:rFonts w:cs="Calibri"/>
          <w:bCs/>
          <w:sz w:val="24"/>
          <w:szCs w:val="24"/>
        </w:rPr>
        <w:t>Pracownia Pedagogiczna (Aula 5)</w:t>
      </w:r>
    </w:p>
    <w:p w14:paraId="184670B9" w14:textId="790FC54D" w:rsidR="00901222" w:rsidRPr="005C69E4" w:rsidRDefault="00901222" w:rsidP="005C69E4">
      <w:pPr>
        <w:pStyle w:val="Akapitzlist"/>
        <w:numPr>
          <w:ilvl w:val="0"/>
          <w:numId w:val="26"/>
        </w:numPr>
        <w:jc w:val="both"/>
        <w:rPr>
          <w:rFonts w:cs="Calibri"/>
          <w:sz w:val="24"/>
          <w:szCs w:val="24"/>
        </w:rPr>
      </w:pPr>
      <w:r w:rsidRPr="005C69E4">
        <w:rPr>
          <w:rFonts w:cs="Calibri"/>
          <w:bCs/>
          <w:sz w:val="24"/>
          <w:szCs w:val="24"/>
        </w:rPr>
        <w:t>Pracownia Wczesnej Edukacji (sala nr 529)</w:t>
      </w:r>
    </w:p>
    <w:p w14:paraId="1A85A41C" w14:textId="77777777" w:rsidR="00901222" w:rsidRPr="00901222" w:rsidRDefault="00901222" w:rsidP="00190BBA">
      <w:pPr>
        <w:spacing w:after="0"/>
        <w:ind w:left="708"/>
        <w:jc w:val="both"/>
        <w:rPr>
          <w:rFonts w:cs="Calibri"/>
          <w:bCs/>
          <w:sz w:val="24"/>
          <w:szCs w:val="24"/>
        </w:rPr>
      </w:pPr>
      <w:r w:rsidRPr="00901222">
        <w:rPr>
          <w:rFonts w:cs="Calibri"/>
          <w:b/>
          <w:bCs/>
          <w:sz w:val="24"/>
          <w:szCs w:val="24"/>
        </w:rPr>
        <w:t>Pracownia Pedagogiczna</w:t>
      </w:r>
      <w:r w:rsidRPr="00901222">
        <w:rPr>
          <w:rFonts w:cs="Calibri"/>
          <w:bCs/>
          <w:sz w:val="24"/>
          <w:szCs w:val="24"/>
        </w:rPr>
        <w:t xml:space="preserve">: Pracownia zlokalizowana jest na parterze w Auli </w:t>
      </w:r>
      <w:proofErr w:type="spellStart"/>
      <w:r w:rsidRPr="00901222">
        <w:rPr>
          <w:rFonts w:cs="Calibri"/>
          <w:bCs/>
          <w:sz w:val="24"/>
          <w:szCs w:val="24"/>
        </w:rPr>
        <w:t>Comeniana</w:t>
      </w:r>
      <w:proofErr w:type="spellEnd"/>
      <w:r w:rsidRPr="00901222">
        <w:rPr>
          <w:rFonts w:cs="Calibri"/>
          <w:bCs/>
          <w:sz w:val="24"/>
          <w:szCs w:val="24"/>
        </w:rPr>
        <w:t xml:space="preserve"> (Aula nr 5). Jest przestronną salą, z wydzieloną strefą wyposażoną w stoły i krzesła oraz dużą przestrzenią wyposażoną w krzesła. Przestrzeń całej sali można organizować w dowolny sposób na potrzeby zajęć z różnymi odbiorcami dziećmi/dorosłymi. Sala daje możliwości jednoczesnej pracy w kręgu oraz w mniejszych grupach przy stołach podczas pracy warsztatowej. Duża przestrzeń pracowni umożliwia eksponowanie efektów pracy na zajęciach, takich jak np. makiety, dzieła manualne czy techniczne oraz sprzyja zajęciom muzycznym, teatralnym czy ruchowym. Bezpośredni dostęp do sali z zewnątrz budynku sprawia, że jest ona wykorzystywana również do organizacji zajęć z udziałem dzieci, osób z niepełnosprawnością czy osób starszych. Pracownia jest wyposażona w pojemne szafy, w których przechowywane są pomoce dydaktyczne takie jak: klocki konstrukcyjne, gry planszowe itp. oraz sprzęt wykorzystywany na zajęciach ruchowych: chusty animacyjne x2, piłki, pachołki, kulki, woreczki gimnastyczne itp. Wyposażenie pracowni stanowi również sprzęt muzyczny, do którego należą instrumenty drobne takie jak: dzwonki, marakasy, tamburyna, trójkąty, grzechotki, bębenki, dzwonki muzyczne, Bum </w:t>
      </w:r>
      <w:proofErr w:type="spellStart"/>
      <w:r w:rsidRPr="00901222">
        <w:rPr>
          <w:rFonts w:cs="Calibri"/>
          <w:bCs/>
          <w:sz w:val="24"/>
          <w:szCs w:val="24"/>
        </w:rPr>
        <w:t>bum</w:t>
      </w:r>
      <w:proofErr w:type="spellEnd"/>
      <w:r w:rsidRPr="00901222">
        <w:rPr>
          <w:rFonts w:cs="Calibri"/>
          <w:bCs/>
          <w:sz w:val="24"/>
          <w:szCs w:val="24"/>
        </w:rPr>
        <w:t xml:space="preserve"> rurki oraz śpiewniki itp.</w:t>
      </w:r>
      <w:r w:rsidRPr="00901222">
        <w:rPr>
          <w:rFonts w:cs="Calibri"/>
          <w:sz w:val="24"/>
          <w:szCs w:val="24"/>
        </w:rPr>
        <w:t xml:space="preserve"> </w:t>
      </w:r>
      <w:r w:rsidRPr="00901222">
        <w:rPr>
          <w:rFonts w:cs="Calibri"/>
          <w:bCs/>
          <w:sz w:val="24"/>
          <w:szCs w:val="24"/>
        </w:rPr>
        <w:t xml:space="preserve">Warto podkreślić, że pracownia specjalistyczna jest stale </w:t>
      </w:r>
      <w:proofErr w:type="spellStart"/>
      <w:r w:rsidRPr="00901222">
        <w:rPr>
          <w:rFonts w:cs="Calibri"/>
          <w:bCs/>
          <w:sz w:val="24"/>
          <w:szCs w:val="24"/>
        </w:rPr>
        <w:t>doposażana</w:t>
      </w:r>
      <w:proofErr w:type="spellEnd"/>
      <w:r w:rsidRPr="00901222">
        <w:rPr>
          <w:rFonts w:cs="Calibri"/>
          <w:bCs/>
          <w:sz w:val="24"/>
          <w:szCs w:val="24"/>
        </w:rPr>
        <w:t xml:space="preserve"> w sprzęt zgodnie z potrzebami studentów oraz prowadzącymi zajęcia.   </w:t>
      </w:r>
    </w:p>
    <w:p w14:paraId="13F57D19"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W sali znajduje się mównica, pianino a na ścianach gazetki szkolne. W centrum znajduje się typowa tablica typu zielony tryptyk oraz nakładka na tablicę w pięciolinię. Pracownia wyposażona jest w rzutnik pisma, ekran projekcyjny, projektor multimedialny, zestaw nagłośnieniowy, zestaw komputerowy z dostępem do Internetu.</w:t>
      </w:r>
    </w:p>
    <w:p w14:paraId="4BCCE107"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 xml:space="preserve">Oprócz planowanych zajęć w pracowni odbywają się spotkania Koła Naukowego Pedagogów czy seminaria dyplomowe, które dzięki odpowiedniej aranżacji przestrzeni nabierają charakteru sprzyjającego dyskusji i wymianie opinii. Ponadto sala została wyposażona w ogólnodostępne </w:t>
      </w:r>
      <w:r w:rsidRPr="00901222">
        <w:rPr>
          <w:rFonts w:cs="Calibri"/>
          <w:bCs/>
          <w:sz w:val="24"/>
          <w:szCs w:val="24"/>
        </w:rPr>
        <w:lastRenderedPageBreak/>
        <w:t>zaplecze gospodarcze, co ma ogromne znaczenie w trakcie organizacji zajęć warsztatowych czy organizacji bufetu na spotkania z gośćmi.</w:t>
      </w:r>
    </w:p>
    <w:p w14:paraId="0DE1A52F" w14:textId="77777777" w:rsidR="00901222" w:rsidRPr="00901222" w:rsidRDefault="00901222" w:rsidP="00190BBA">
      <w:pPr>
        <w:numPr>
          <w:ilvl w:val="0"/>
          <w:numId w:val="25"/>
        </w:numPr>
        <w:spacing w:after="0"/>
        <w:ind w:left="1068"/>
        <w:contextualSpacing/>
        <w:jc w:val="both"/>
        <w:rPr>
          <w:rFonts w:cs="Calibri"/>
          <w:bCs/>
          <w:sz w:val="24"/>
          <w:szCs w:val="24"/>
        </w:rPr>
      </w:pPr>
      <w:r w:rsidRPr="00901222">
        <w:rPr>
          <w:rFonts w:cs="Calibri"/>
          <w:b/>
          <w:sz w:val="24"/>
          <w:szCs w:val="24"/>
        </w:rPr>
        <w:t>Pracownia wczesnej edukacji.</w:t>
      </w:r>
    </w:p>
    <w:p w14:paraId="248AB52C"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Pracownia zlokalizowana jest na IV piętrze w budynku głównym ANS (sala 529) przy ulicy Mickiewicza 5. To  przestronna warsztatowa pracownia podzielona na dwie strefy: strefę zajęciową wyposażoną w krzesła i stoły trapezowe umożliwiające pracę grupową oraz strefę relaksu wyposażoną w dywan, pojemne i przesuwne szafy oraz funkcjonalne regały. W pracowni znajduje się miejsce na wieszaki umożliwiające przechowywanie przez studentów i nauczycieli obuwia zmiennego. Cała przestrzeń pracowni jest zaprojektowana nowocześnie oraz komfortowo, a jej wyposażenie jest zbliżone do warunków znajdujących się w salach przedszkolnych, salach klas I-III szkoły podstawowej czy w świetlicach szkolnych. Aranżacja przestrzeni umożliwia naturalne tworzenie kącików tematycznych powstających podczas planowanych zajęć np. kącik higieny znajdujący się przy ogólnodostępnej umywalce, kącik przyrodniczy znajdujący się na parapecie umożliwiający eksponowanie np. darów natury czy kącik zabaw itp.</w:t>
      </w:r>
    </w:p>
    <w:p w14:paraId="78551C31"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 xml:space="preserve"> W pracowni wczesnej edukacji odbywają się zajęcia wynikające z planu zajęć na kierunkach pedagogicznych, przede wszystkim zajęcia kształtujące poszczególne kompetencje nauczycielskie i metodyki (polonistyczna, matematyczna, społeczno-przyrodnicza, plastyczna, językowa itp.), budujące warsztat pracy pedagoga i nauczyciela świetlicy szkolnej oraz inne zajęcia takie jak pedagogika przedszkolna, zajęcia zintegrowane, kompetencje interpersonalne itp. </w:t>
      </w:r>
    </w:p>
    <w:p w14:paraId="74278161"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Warunki oraz bogate wyposażenie pracowni umożliwiają pracę na zajęciach w warunkach zbliżonych do rzeczywistych, przeprowadzanie symulacji z udziałem studentów oraz prowadzenie zajęć z udziałem dzieci/uczniów/podopiecznych.</w:t>
      </w:r>
    </w:p>
    <w:p w14:paraId="2A9B5090" w14:textId="77777777" w:rsidR="00901222" w:rsidRPr="00901222" w:rsidRDefault="00901222" w:rsidP="00190BBA">
      <w:pPr>
        <w:spacing w:after="0"/>
        <w:ind w:left="708"/>
        <w:jc w:val="both"/>
        <w:rPr>
          <w:rFonts w:cs="Calibri"/>
          <w:bCs/>
          <w:sz w:val="24"/>
          <w:szCs w:val="24"/>
        </w:rPr>
      </w:pPr>
      <w:r w:rsidRPr="00901222">
        <w:rPr>
          <w:rFonts w:cs="Calibri"/>
          <w:bCs/>
          <w:sz w:val="24"/>
          <w:szCs w:val="24"/>
        </w:rPr>
        <w:t>Podstawowe wyposażenie sali stanowią: tablica zielona tryptyk z nakładką w trzy linie oraz z nakładką w kratkę, rzutnik pisma, ekran projekcyjny, projektor multimedialny, zestaw nagłośnieniowy, zestaw komputerowy z dostępem do Internetu. Wyposażenie specjalistyczne, do którego należą: sprzęt audio, aparat fotograficzny NIKON, roboty do programowania, głośnik przenośny bezprzewodowy z mikrofonem, mikroskop, zegar – Plan Daltoński, zegar i termometr demonstracyjne, globusy, zestawy plansz laminowanych liczby i litery, plansze tematyczne naścienne, geometryczne przybory tablicowe, waga szalkowa i inne.</w:t>
      </w:r>
    </w:p>
    <w:p w14:paraId="236E7490" w14:textId="3E5EE794" w:rsidR="00901222" w:rsidRPr="00901222" w:rsidRDefault="00901222" w:rsidP="00190BBA">
      <w:pPr>
        <w:spacing w:after="0"/>
        <w:ind w:left="708"/>
        <w:jc w:val="both"/>
        <w:rPr>
          <w:rFonts w:cs="Calibri"/>
          <w:bCs/>
          <w:sz w:val="24"/>
          <w:szCs w:val="24"/>
        </w:rPr>
      </w:pPr>
      <w:r w:rsidRPr="00901222">
        <w:rPr>
          <w:rFonts w:cs="Calibri"/>
          <w:bCs/>
          <w:sz w:val="24"/>
          <w:szCs w:val="24"/>
        </w:rPr>
        <w:t xml:space="preserve">Wyposażenie specjalistyczne stanowią </w:t>
      </w:r>
      <w:r w:rsidR="008F7233">
        <w:rPr>
          <w:rFonts w:cs="Calibri"/>
          <w:bCs/>
          <w:sz w:val="24"/>
          <w:szCs w:val="24"/>
        </w:rPr>
        <w:t xml:space="preserve">również </w:t>
      </w:r>
      <w:r w:rsidRPr="00901222">
        <w:rPr>
          <w:rFonts w:cs="Calibri"/>
          <w:bCs/>
          <w:sz w:val="24"/>
          <w:szCs w:val="24"/>
        </w:rPr>
        <w:t xml:space="preserve">pomoce dedykowane dla każdego studenta zapewniające pracę indywidualną – ćwiczeniową i pokazową i/lub pracę w parze czy małej grupie. Do takich możemy zaliczyć pomoce z zakresu każdej aktywności/edukacji małego dziecka np. różnego rodzaju układanki, patyczki czy klocki matematyczne oraz gry i akcesoria pomocne do nauki czytania i pisania. Książki takie jak,  atlasy dla dzieci, ilustrowane słowniki: ortograficzne, angielsko-polskie czy rozmówki. Przybory biurowe (podkładki plastyczne, kartki, nożyczki, kleje, markery, pisaki, farby, kredki itp.), Gry, zabawy, akcesoria typu: bierki, kratki do mozaiki i gwoździki, klepsydry, lupy powiększające, kostki do gry, liczydła, zabawowe zestawy pieniężne, karty UNO oraz różnego rodzaju gry planszowe, w tym powiązane z różnymi edukacjami. Pracownia wyposażona jest również w mały sprzęt sportowy wykorzystywany na wielu różnych zajęciach np. pachołki, gry zręcznościowe, ringo, szafy gimnastyczne w różnych kolorach, liny animacyjne x2, guma sensoryczna, gry rzutne, chustki do animacji i choreografii, hula-hop, wstążki gimnastyczne, piłki itp. Warto podkreślić, że pracownia </w:t>
      </w:r>
      <w:r w:rsidRPr="00901222">
        <w:rPr>
          <w:rFonts w:cs="Calibri"/>
          <w:bCs/>
          <w:sz w:val="24"/>
          <w:szCs w:val="24"/>
        </w:rPr>
        <w:lastRenderedPageBreak/>
        <w:t xml:space="preserve">specjalistyczna jest stale </w:t>
      </w:r>
      <w:proofErr w:type="spellStart"/>
      <w:r w:rsidRPr="00901222">
        <w:rPr>
          <w:rFonts w:cs="Calibri"/>
          <w:bCs/>
          <w:sz w:val="24"/>
          <w:szCs w:val="24"/>
        </w:rPr>
        <w:t>doposażana</w:t>
      </w:r>
      <w:proofErr w:type="spellEnd"/>
      <w:r w:rsidRPr="00901222">
        <w:rPr>
          <w:rFonts w:cs="Calibri"/>
          <w:bCs/>
          <w:sz w:val="24"/>
          <w:szCs w:val="24"/>
        </w:rPr>
        <w:t xml:space="preserve"> w sprzęt zgodnie z potrzebami studentów oraz prowadzącymi zajęcia.   </w:t>
      </w:r>
    </w:p>
    <w:p w14:paraId="2933F9FF" w14:textId="7CDB6DBF" w:rsidR="00254053" w:rsidRPr="00DC3824" w:rsidRDefault="005E3004" w:rsidP="00B72A04">
      <w:pPr>
        <w:ind w:left="708"/>
        <w:jc w:val="both"/>
        <w:rPr>
          <w:sz w:val="24"/>
          <w:szCs w:val="24"/>
        </w:rPr>
      </w:pPr>
      <w:r w:rsidRPr="00DC3824">
        <w:rPr>
          <w:sz w:val="24"/>
          <w:szCs w:val="24"/>
        </w:rPr>
        <w:t xml:space="preserve">Instytut planuje doposażyć Pracownię Pedagogiczną w innowacyjne technologie informacyjno-komunikacyjne m.in. projektor do gier podłogowych oraz Pracownię Wczesnej Edukacji w ekran dotykowy. </w:t>
      </w:r>
      <w:r w:rsidR="00903BA3" w:rsidRPr="00DC3824">
        <w:rPr>
          <w:sz w:val="24"/>
          <w:szCs w:val="24"/>
        </w:rPr>
        <w:t>Z uwagi na liczebność grup studenckich or</w:t>
      </w:r>
      <w:r w:rsidR="008C0C27" w:rsidRPr="00DC3824">
        <w:rPr>
          <w:sz w:val="24"/>
          <w:szCs w:val="24"/>
        </w:rPr>
        <w:t xml:space="preserve">az </w:t>
      </w:r>
      <w:r w:rsidR="003C0C67" w:rsidRPr="00DC3824">
        <w:rPr>
          <w:sz w:val="24"/>
          <w:szCs w:val="24"/>
        </w:rPr>
        <w:t xml:space="preserve">organizację cyklicznych zajęć z udziałem dzieci/uczniów/podopiecznych </w:t>
      </w:r>
      <w:r w:rsidR="005B5DFE" w:rsidRPr="00DC3824">
        <w:rPr>
          <w:sz w:val="24"/>
          <w:szCs w:val="24"/>
        </w:rPr>
        <w:t>Pracownię Wczesnej Edukacji planuje się doposażyć również w dodatkowe krzesła i/lub ławki umoż</w:t>
      </w:r>
      <w:r w:rsidR="003B26B3" w:rsidRPr="00DC3824">
        <w:rPr>
          <w:sz w:val="24"/>
          <w:szCs w:val="24"/>
        </w:rPr>
        <w:t xml:space="preserve">liwiające jednoczesne korzystanie z sali grup studenckich oraz zaproszonych gości. </w:t>
      </w:r>
    </w:p>
    <w:p w14:paraId="0C01C464" w14:textId="77777777" w:rsidR="0008218E" w:rsidRPr="00D11C0A" w:rsidRDefault="0008218E" w:rsidP="0008218E">
      <w:pPr>
        <w:jc w:val="both"/>
        <w:rPr>
          <w:b/>
          <w:sz w:val="24"/>
          <w:szCs w:val="24"/>
        </w:rPr>
      </w:pPr>
      <w:r>
        <w:rPr>
          <w:b/>
          <w:sz w:val="24"/>
          <w:szCs w:val="24"/>
        </w:rPr>
        <w:t>5</w:t>
      </w:r>
      <w:r w:rsidRPr="00D11C0A">
        <w:rPr>
          <w:b/>
          <w:sz w:val="24"/>
          <w:szCs w:val="24"/>
        </w:rPr>
        <w:t>. Ewaluacja przez studentów jakości kształcenia we wszystkich prowadzonych przedmi</w:t>
      </w:r>
      <w:r>
        <w:rPr>
          <w:b/>
          <w:sz w:val="24"/>
          <w:szCs w:val="24"/>
        </w:rPr>
        <w:t>otach w danym roku akademickim.</w:t>
      </w:r>
    </w:p>
    <w:p w14:paraId="3AD7D737" w14:textId="77777777" w:rsidR="0008218E" w:rsidRDefault="0008218E" w:rsidP="0008218E">
      <w:pPr>
        <w:pStyle w:val="Akapitzlist"/>
        <w:tabs>
          <w:tab w:val="left" w:pos="993"/>
        </w:tabs>
        <w:ind w:left="0"/>
        <w:jc w:val="both"/>
        <w:rPr>
          <w:sz w:val="24"/>
          <w:szCs w:val="24"/>
        </w:rPr>
      </w:pPr>
      <w:r>
        <w:rPr>
          <w:sz w:val="24"/>
          <w:szCs w:val="24"/>
        </w:rPr>
        <w:t>5.1.</w:t>
      </w:r>
      <w:r w:rsidRPr="00D11C0A">
        <w:rPr>
          <w:sz w:val="24"/>
          <w:szCs w:val="24"/>
        </w:rPr>
        <w:t>Możliwość zapoznania się z sylabusem (udział %).</w:t>
      </w:r>
    </w:p>
    <w:p w14:paraId="05683D3D" w14:textId="77777777" w:rsidR="0008218E" w:rsidRPr="009F5D2D" w:rsidRDefault="0008218E" w:rsidP="0008218E">
      <w:pPr>
        <w:pStyle w:val="Akapitzlist"/>
        <w:tabs>
          <w:tab w:val="left" w:pos="993"/>
        </w:tabs>
        <w:ind w:left="0"/>
        <w:jc w:val="both"/>
        <w:rPr>
          <w:i/>
          <w:sz w:val="24"/>
          <w:szCs w:val="24"/>
        </w:rPr>
      </w:pPr>
      <w:r>
        <w:rPr>
          <w:sz w:val="24"/>
          <w:szCs w:val="24"/>
        </w:rPr>
        <w:t>Pytanie z ankiety</w:t>
      </w:r>
      <w:r w:rsidRPr="009F5D2D">
        <w:rPr>
          <w:i/>
          <w:sz w:val="24"/>
          <w:szCs w:val="24"/>
        </w:rPr>
        <w:t>: Czy prowadzący omówił kartę opisu przedmiotu?</w:t>
      </w:r>
    </w:p>
    <w:p w14:paraId="0B0201FD" w14:textId="77777777" w:rsidR="0008218E" w:rsidRDefault="0008218E" w:rsidP="0008218E">
      <w:pPr>
        <w:pStyle w:val="Akapitzlist"/>
        <w:tabs>
          <w:tab w:val="left" w:pos="993"/>
        </w:tabs>
        <w:ind w:left="0"/>
        <w:jc w:val="both"/>
        <w:rPr>
          <w:sz w:val="24"/>
          <w:szCs w:val="24"/>
        </w:rPr>
      </w:pPr>
    </w:p>
    <w:p w14:paraId="6712FC8F" w14:textId="77777777" w:rsidR="0008218E" w:rsidRDefault="0008218E" w:rsidP="0008218E">
      <w:pPr>
        <w:pStyle w:val="Akapitzlist"/>
        <w:tabs>
          <w:tab w:val="left" w:pos="993"/>
        </w:tabs>
        <w:ind w:left="0"/>
        <w:jc w:val="both"/>
        <w:rPr>
          <w:sz w:val="24"/>
          <w:szCs w:val="24"/>
        </w:rPr>
      </w:pPr>
      <w:r>
        <w:rPr>
          <w:sz w:val="24"/>
          <w:szCs w:val="24"/>
        </w:rPr>
        <w:t>Studia stacjonarne</w:t>
      </w:r>
    </w:p>
    <w:p w14:paraId="6C82A247" w14:textId="77777777" w:rsidR="00377B3E" w:rsidRDefault="00377B3E" w:rsidP="00377B3E">
      <w:pPr>
        <w:pStyle w:val="Akapitzlist"/>
        <w:tabs>
          <w:tab w:val="left" w:pos="993"/>
        </w:tabs>
        <w:ind w:left="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377B3E" w:rsidRPr="00716C32" w14:paraId="69A4257E" w14:textId="77777777" w:rsidTr="008A41A0">
        <w:trPr>
          <w:trHeight w:val="1529"/>
        </w:trPr>
        <w:tc>
          <w:tcPr>
            <w:tcW w:w="2080" w:type="dxa"/>
            <w:shd w:val="clear" w:color="auto" w:fill="E6E6E6"/>
            <w:vAlign w:val="center"/>
          </w:tcPr>
          <w:p w14:paraId="6A987C32"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76E1747C"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423EAF95"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79E2CEC0"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0D22A3F9"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04F943A1"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Tak</w:t>
            </w:r>
          </w:p>
        </w:tc>
      </w:tr>
      <w:tr w:rsidR="00377B3E" w:rsidRPr="00716C32" w14:paraId="50B19D48" w14:textId="77777777" w:rsidTr="001B4D75">
        <w:trPr>
          <w:trHeight w:val="718"/>
        </w:trPr>
        <w:tc>
          <w:tcPr>
            <w:tcW w:w="2080" w:type="dxa"/>
            <w:vAlign w:val="center"/>
          </w:tcPr>
          <w:p w14:paraId="593F40D8"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6AA771C9"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34C52BA0"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69</w:t>
            </w:r>
          </w:p>
        </w:tc>
        <w:tc>
          <w:tcPr>
            <w:tcW w:w="1553" w:type="dxa"/>
            <w:vAlign w:val="center"/>
          </w:tcPr>
          <w:p w14:paraId="0B27596B"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7F9E0B80"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6D2C1F17"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100</w:t>
            </w:r>
          </w:p>
        </w:tc>
      </w:tr>
      <w:tr w:rsidR="00377B3E" w:rsidRPr="00716C32" w14:paraId="79492F35" w14:textId="77777777" w:rsidTr="001B4D75">
        <w:trPr>
          <w:trHeight w:val="701"/>
        </w:trPr>
        <w:tc>
          <w:tcPr>
            <w:tcW w:w="2080" w:type="dxa"/>
            <w:vAlign w:val="center"/>
          </w:tcPr>
          <w:p w14:paraId="48EBAA99"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13FC8873"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5A0B6796"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171</w:t>
            </w:r>
          </w:p>
        </w:tc>
        <w:tc>
          <w:tcPr>
            <w:tcW w:w="1553" w:type="dxa"/>
            <w:vAlign w:val="center"/>
          </w:tcPr>
          <w:p w14:paraId="0291CE19"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1,1</w:t>
            </w:r>
          </w:p>
        </w:tc>
        <w:tc>
          <w:tcPr>
            <w:tcW w:w="1553" w:type="dxa"/>
            <w:vAlign w:val="center"/>
          </w:tcPr>
          <w:p w14:paraId="2E9C3813"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10,5</w:t>
            </w:r>
          </w:p>
        </w:tc>
        <w:tc>
          <w:tcPr>
            <w:tcW w:w="1553" w:type="dxa"/>
            <w:vAlign w:val="center"/>
          </w:tcPr>
          <w:p w14:paraId="3A200413"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88,4</w:t>
            </w:r>
          </w:p>
        </w:tc>
      </w:tr>
    </w:tbl>
    <w:p w14:paraId="07A4EA16" w14:textId="77777777" w:rsidR="00377B3E" w:rsidRPr="00716C32" w:rsidRDefault="00377B3E" w:rsidP="00377B3E">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377B3E" w:rsidRPr="00716C32" w14:paraId="23E0A13A" w14:textId="77777777" w:rsidTr="008A41A0">
        <w:trPr>
          <w:trHeight w:val="781"/>
        </w:trPr>
        <w:tc>
          <w:tcPr>
            <w:tcW w:w="2087" w:type="dxa"/>
            <w:shd w:val="clear" w:color="auto" w:fill="E6E6E6"/>
            <w:vAlign w:val="center"/>
          </w:tcPr>
          <w:p w14:paraId="5CB4FBC6"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262BB419"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75A8DC66"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6A1C3388"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56F1D99F" w14:textId="77777777" w:rsidR="00377B3E" w:rsidRPr="00716C32" w:rsidRDefault="00377B3E"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17369436" w14:textId="77777777" w:rsidR="00377B3E" w:rsidRPr="00716C32" w:rsidRDefault="00377B3E" w:rsidP="008A41A0">
            <w:pPr>
              <w:pStyle w:val="Akapitzlist"/>
              <w:spacing w:before="240" w:after="0" w:line="240" w:lineRule="auto"/>
              <w:ind w:left="0"/>
              <w:jc w:val="center"/>
              <w:rPr>
                <w:sz w:val="24"/>
                <w:szCs w:val="24"/>
                <w:u w:val="double"/>
              </w:rPr>
            </w:pPr>
            <w:r w:rsidRPr="00716C32">
              <w:rPr>
                <w:sz w:val="24"/>
                <w:szCs w:val="24"/>
              </w:rPr>
              <w:t>Tak</w:t>
            </w:r>
          </w:p>
        </w:tc>
      </w:tr>
      <w:tr w:rsidR="00377B3E" w:rsidRPr="00716C32" w14:paraId="76F6A122" w14:textId="77777777" w:rsidTr="001B4D75">
        <w:trPr>
          <w:trHeight w:val="525"/>
        </w:trPr>
        <w:tc>
          <w:tcPr>
            <w:tcW w:w="2087" w:type="dxa"/>
            <w:vAlign w:val="center"/>
          </w:tcPr>
          <w:p w14:paraId="7B95FE17"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4441B842"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28469837"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240</w:t>
            </w:r>
          </w:p>
        </w:tc>
        <w:tc>
          <w:tcPr>
            <w:tcW w:w="1559" w:type="dxa"/>
            <w:vAlign w:val="center"/>
          </w:tcPr>
          <w:p w14:paraId="374A4076"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0,8</w:t>
            </w:r>
          </w:p>
        </w:tc>
        <w:tc>
          <w:tcPr>
            <w:tcW w:w="1560" w:type="dxa"/>
            <w:vAlign w:val="center"/>
          </w:tcPr>
          <w:p w14:paraId="3697B779"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7,5</w:t>
            </w:r>
          </w:p>
        </w:tc>
        <w:tc>
          <w:tcPr>
            <w:tcW w:w="1560" w:type="dxa"/>
            <w:vAlign w:val="center"/>
          </w:tcPr>
          <w:p w14:paraId="7566772B" w14:textId="77777777" w:rsidR="00377B3E" w:rsidRPr="00716C32" w:rsidRDefault="00377B3E" w:rsidP="001B4D75">
            <w:pPr>
              <w:pStyle w:val="Akapitzlist"/>
              <w:spacing w:before="240" w:after="0" w:line="240" w:lineRule="auto"/>
              <w:ind w:left="0"/>
              <w:jc w:val="center"/>
              <w:rPr>
                <w:sz w:val="24"/>
                <w:szCs w:val="24"/>
              </w:rPr>
            </w:pPr>
            <w:r w:rsidRPr="00716C32">
              <w:rPr>
                <w:sz w:val="24"/>
                <w:szCs w:val="24"/>
              </w:rPr>
              <w:t>91,7</w:t>
            </w:r>
          </w:p>
        </w:tc>
      </w:tr>
    </w:tbl>
    <w:p w14:paraId="6E908092" w14:textId="77777777" w:rsidR="00377B3E" w:rsidRPr="00716C32" w:rsidRDefault="00377B3E" w:rsidP="00377B3E">
      <w:pPr>
        <w:tabs>
          <w:tab w:val="left" w:pos="993"/>
        </w:tabs>
        <w:spacing w:before="240"/>
        <w:jc w:val="center"/>
        <w:rPr>
          <w:sz w:val="24"/>
          <w:szCs w:val="24"/>
        </w:rPr>
      </w:pPr>
    </w:p>
    <w:p w14:paraId="38A15E8B" w14:textId="77777777" w:rsidR="00377B3E" w:rsidRPr="00716C32" w:rsidRDefault="00377B3E" w:rsidP="00377B3E">
      <w:pPr>
        <w:spacing w:before="240"/>
        <w:jc w:val="center"/>
        <w:rPr>
          <w:sz w:val="24"/>
          <w:szCs w:val="24"/>
        </w:rPr>
      </w:pPr>
    </w:p>
    <w:p w14:paraId="21B4DDEE" w14:textId="77777777" w:rsidR="00377B3E" w:rsidRPr="00716C32" w:rsidRDefault="00377B3E" w:rsidP="00377B3E">
      <w:pPr>
        <w:spacing w:before="240"/>
        <w:jc w:val="center"/>
        <w:rPr>
          <w:sz w:val="24"/>
          <w:szCs w:val="24"/>
        </w:rPr>
      </w:pPr>
    </w:p>
    <w:p w14:paraId="32B2A85D" w14:textId="77777777" w:rsidR="00377B3E" w:rsidRPr="001325DA" w:rsidRDefault="00377B3E" w:rsidP="00377B3E">
      <w:pPr>
        <w:spacing w:before="240"/>
        <w:jc w:val="center"/>
        <w:rPr>
          <w:color w:val="FF0000"/>
          <w:sz w:val="24"/>
          <w:szCs w:val="24"/>
        </w:rPr>
      </w:pPr>
    </w:p>
    <w:p w14:paraId="337FD9DA" w14:textId="77777777" w:rsidR="0008218E" w:rsidRDefault="0008218E" w:rsidP="0008218E">
      <w:pPr>
        <w:jc w:val="both"/>
        <w:rPr>
          <w:sz w:val="24"/>
          <w:szCs w:val="24"/>
        </w:rPr>
      </w:pPr>
      <w:r w:rsidRPr="004776A3">
        <w:rPr>
          <w:sz w:val="24"/>
          <w:szCs w:val="24"/>
        </w:rPr>
        <w:t>Działania naprawcze podejmowane w przypadku odpowiedzi negatywnych (proszę opisać).</w:t>
      </w:r>
    </w:p>
    <w:p w14:paraId="4D112A74" w14:textId="2C36919E" w:rsidR="00C41476" w:rsidRDefault="00B74C9E" w:rsidP="0008218E">
      <w:pPr>
        <w:jc w:val="both"/>
        <w:rPr>
          <w:sz w:val="24"/>
          <w:szCs w:val="24"/>
        </w:rPr>
      </w:pPr>
      <w:r>
        <w:rPr>
          <w:sz w:val="24"/>
          <w:szCs w:val="24"/>
        </w:rPr>
        <w:t>W kilku przypadkach przypomniano nauczycielom o konieczności omawiania kart opisu przedmiotu.</w:t>
      </w:r>
      <w:r w:rsidR="005D543C">
        <w:rPr>
          <w:sz w:val="24"/>
          <w:szCs w:val="24"/>
        </w:rPr>
        <w:t xml:space="preserve"> Dodatkowo wprowadzono praktykę, aby w ramach każdego przedmiotu (niezależnie od tego czy </w:t>
      </w:r>
      <w:r w:rsidR="00012A41">
        <w:rPr>
          <w:sz w:val="24"/>
          <w:szCs w:val="24"/>
        </w:rPr>
        <w:t>jest realizowany tradycyjnie, czy zdalnie) zakładany jest przedmiot na MS Teams</w:t>
      </w:r>
      <w:r w:rsidR="00877C19">
        <w:rPr>
          <w:sz w:val="24"/>
          <w:szCs w:val="24"/>
        </w:rPr>
        <w:t xml:space="preserve">, gdzie zamieszczana jest na cały </w:t>
      </w:r>
      <w:r w:rsidR="00877C19">
        <w:rPr>
          <w:sz w:val="24"/>
          <w:szCs w:val="24"/>
        </w:rPr>
        <w:lastRenderedPageBreak/>
        <w:t xml:space="preserve">czas trwania zajęć karta opisu przedmiotu. Dostęp do niej, niezależnie od obecności sylabusów w BIP oraz na stronie internetowej Instytutu, mają wszyscy studenci danego przedmiotu. </w:t>
      </w:r>
    </w:p>
    <w:p w14:paraId="26968B2B" w14:textId="77777777" w:rsidR="00C41476" w:rsidRPr="004776A3" w:rsidRDefault="00C41476" w:rsidP="0008218E">
      <w:pPr>
        <w:jc w:val="both"/>
        <w:rPr>
          <w:sz w:val="24"/>
          <w:szCs w:val="24"/>
        </w:rPr>
      </w:pPr>
    </w:p>
    <w:p w14:paraId="64F36B1B" w14:textId="77777777" w:rsidR="0008218E" w:rsidRPr="009B2000" w:rsidRDefault="0008218E" w:rsidP="0008218E">
      <w:pPr>
        <w:pStyle w:val="Akapitzlist"/>
        <w:numPr>
          <w:ilvl w:val="1"/>
          <w:numId w:val="16"/>
        </w:numPr>
        <w:tabs>
          <w:tab w:val="left" w:pos="993"/>
        </w:tabs>
        <w:jc w:val="both"/>
        <w:rPr>
          <w:b/>
          <w:sz w:val="24"/>
          <w:szCs w:val="24"/>
        </w:rPr>
      </w:pPr>
      <w:r w:rsidRPr="009B2000">
        <w:rPr>
          <w:b/>
          <w:sz w:val="24"/>
          <w:szCs w:val="24"/>
        </w:rPr>
        <w:t>Zapoznanie z efektami uczenia się przewidzianymi dla przedmiotu (udział %).</w:t>
      </w:r>
    </w:p>
    <w:p w14:paraId="6960E2EB" w14:textId="77777777" w:rsidR="0008218E" w:rsidRPr="009F5D2D" w:rsidRDefault="0008218E" w:rsidP="0008218E">
      <w:pPr>
        <w:pStyle w:val="Akapitzlist"/>
        <w:tabs>
          <w:tab w:val="left" w:pos="993"/>
        </w:tabs>
        <w:ind w:left="360"/>
        <w:jc w:val="both"/>
        <w:rPr>
          <w:i/>
          <w:sz w:val="24"/>
          <w:szCs w:val="24"/>
        </w:rPr>
      </w:pPr>
      <w:r>
        <w:rPr>
          <w:sz w:val="24"/>
          <w:szCs w:val="24"/>
        </w:rPr>
        <w:t xml:space="preserve">Pytanie z ankiety: </w:t>
      </w:r>
      <w:r w:rsidRPr="009F5D2D">
        <w:rPr>
          <w:i/>
          <w:sz w:val="24"/>
          <w:szCs w:val="24"/>
        </w:rPr>
        <w:t>Czy treści i efekty uczenia się zostały przedstawione w karcie opisu przedmiotu w sposób jasny i zrozumiały?</w:t>
      </w:r>
    </w:p>
    <w:p w14:paraId="21F7EE4E" w14:textId="71170517" w:rsidR="008A41A0" w:rsidRPr="004776A3" w:rsidRDefault="0008218E" w:rsidP="008A41A0">
      <w:pPr>
        <w:jc w:val="both"/>
        <w:rPr>
          <w:sz w:val="24"/>
          <w:szCs w:val="24"/>
        </w:rPr>
      </w:pPr>
      <w:r w:rsidRPr="004776A3">
        <w:rPr>
          <w:sz w:val="24"/>
          <w:szCs w:val="24"/>
        </w:rPr>
        <w:t>Studia stacjonarne</w:t>
      </w:r>
      <w:r w:rsidR="008A41A0" w:rsidRPr="008A41A0">
        <w:rPr>
          <w:sz w:val="24"/>
          <w:szCs w:val="24"/>
        </w:rPr>
        <w:t xml:space="preserve"> </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8A41A0" w:rsidRPr="00716C32" w14:paraId="3932B9B6" w14:textId="77777777" w:rsidTr="008A41A0">
        <w:trPr>
          <w:trHeight w:val="1529"/>
        </w:trPr>
        <w:tc>
          <w:tcPr>
            <w:tcW w:w="2080" w:type="dxa"/>
            <w:shd w:val="clear" w:color="auto" w:fill="E6E6E6"/>
            <w:vAlign w:val="center"/>
          </w:tcPr>
          <w:p w14:paraId="3F7DF9F5"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5EEAFAC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77A29447"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331F63A7"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563EBAE2"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3F94594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Tak</w:t>
            </w:r>
          </w:p>
        </w:tc>
      </w:tr>
      <w:tr w:rsidR="008A41A0" w:rsidRPr="00716C32" w14:paraId="6EDDA18B" w14:textId="77777777" w:rsidTr="001B4D75">
        <w:trPr>
          <w:trHeight w:val="718"/>
        </w:trPr>
        <w:tc>
          <w:tcPr>
            <w:tcW w:w="2080" w:type="dxa"/>
            <w:vAlign w:val="center"/>
          </w:tcPr>
          <w:p w14:paraId="6A0B53AE"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4F962EE0"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4F911A1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68</w:t>
            </w:r>
          </w:p>
        </w:tc>
        <w:tc>
          <w:tcPr>
            <w:tcW w:w="1553" w:type="dxa"/>
            <w:vAlign w:val="center"/>
          </w:tcPr>
          <w:p w14:paraId="0CA2F8F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6334F07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00F9166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100</w:t>
            </w:r>
          </w:p>
        </w:tc>
      </w:tr>
      <w:tr w:rsidR="008A41A0" w:rsidRPr="00716C32" w14:paraId="14C7DABC" w14:textId="77777777" w:rsidTr="001B4D75">
        <w:trPr>
          <w:trHeight w:val="701"/>
        </w:trPr>
        <w:tc>
          <w:tcPr>
            <w:tcW w:w="2080" w:type="dxa"/>
            <w:vAlign w:val="center"/>
          </w:tcPr>
          <w:p w14:paraId="478B44D0"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44DBB38F"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3B84402E"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172</w:t>
            </w:r>
          </w:p>
        </w:tc>
        <w:tc>
          <w:tcPr>
            <w:tcW w:w="1553" w:type="dxa"/>
            <w:vAlign w:val="center"/>
          </w:tcPr>
          <w:p w14:paraId="5B9EE646"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2,9</w:t>
            </w:r>
          </w:p>
        </w:tc>
        <w:tc>
          <w:tcPr>
            <w:tcW w:w="1553" w:type="dxa"/>
            <w:vAlign w:val="center"/>
          </w:tcPr>
          <w:p w14:paraId="79F4E2C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9,9</w:t>
            </w:r>
          </w:p>
        </w:tc>
        <w:tc>
          <w:tcPr>
            <w:tcW w:w="1553" w:type="dxa"/>
            <w:vAlign w:val="center"/>
          </w:tcPr>
          <w:p w14:paraId="42AD7E0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87,2</w:t>
            </w:r>
          </w:p>
        </w:tc>
      </w:tr>
    </w:tbl>
    <w:p w14:paraId="521F2720" w14:textId="77777777" w:rsidR="008A41A0" w:rsidRPr="00716C32" w:rsidRDefault="008A41A0" w:rsidP="008A41A0">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8A41A0" w:rsidRPr="00716C32" w14:paraId="566C3FBB" w14:textId="77777777" w:rsidTr="008A41A0">
        <w:trPr>
          <w:trHeight w:val="781"/>
        </w:trPr>
        <w:tc>
          <w:tcPr>
            <w:tcW w:w="2087" w:type="dxa"/>
            <w:shd w:val="clear" w:color="auto" w:fill="E6E6E6"/>
            <w:vAlign w:val="center"/>
          </w:tcPr>
          <w:p w14:paraId="102CE5BF"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2576922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50D28E4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38A83F83"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29994DA6"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79449099" w14:textId="77777777" w:rsidR="008A41A0" w:rsidRPr="00716C32" w:rsidRDefault="008A41A0" w:rsidP="008A41A0">
            <w:pPr>
              <w:pStyle w:val="Akapitzlist"/>
              <w:spacing w:before="240" w:after="0" w:line="240" w:lineRule="auto"/>
              <w:ind w:left="0"/>
              <w:jc w:val="center"/>
              <w:rPr>
                <w:sz w:val="24"/>
                <w:szCs w:val="24"/>
                <w:u w:val="double"/>
              </w:rPr>
            </w:pPr>
            <w:r w:rsidRPr="00716C32">
              <w:rPr>
                <w:sz w:val="24"/>
                <w:szCs w:val="24"/>
              </w:rPr>
              <w:t>Tak</w:t>
            </w:r>
          </w:p>
        </w:tc>
      </w:tr>
      <w:tr w:rsidR="008A41A0" w:rsidRPr="00716C32" w14:paraId="080E960E" w14:textId="77777777" w:rsidTr="001B4D75">
        <w:trPr>
          <w:trHeight w:val="525"/>
        </w:trPr>
        <w:tc>
          <w:tcPr>
            <w:tcW w:w="2087" w:type="dxa"/>
            <w:vAlign w:val="center"/>
          </w:tcPr>
          <w:p w14:paraId="11D5D66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538F15B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334107B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240</w:t>
            </w:r>
          </w:p>
        </w:tc>
        <w:tc>
          <w:tcPr>
            <w:tcW w:w="1559" w:type="dxa"/>
            <w:vAlign w:val="center"/>
          </w:tcPr>
          <w:p w14:paraId="60D0CE9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2,1</w:t>
            </w:r>
          </w:p>
        </w:tc>
        <w:tc>
          <w:tcPr>
            <w:tcW w:w="1560" w:type="dxa"/>
            <w:vAlign w:val="center"/>
          </w:tcPr>
          <w:p w14:paraId="45926706"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7,1</w:t>
            </w:r>
          </w:p>
        </w:tc>
        <w:tc>
          <w:tcPr>
            <w:tcW w:w="1560" w:type="dxa"/>
            <w:vAlign w:val="center"/>
          </w:tcPr>
          <w:p w14:paraId="1C8727C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90,8</w:t>
            </w:r>
          </w:p>
        </w:tc>
      </w:tr>
    </w:tbl>
    <w:p w14:paraId="329F3B81" w14:textId="77777777" w:rsidR="008A41A0" w:rsidRPr="00716C32" w:rsidRDefault="008A41A0" w:rsidP="008A41A0">
      <w:pPr>
        <w:tabs>
          <w:tab w:val="left" w:pos="993"/>
        </w:tabs>
        <w:spacing w:before="240"/>
        <w:jc w:val="center"/>
        <w:rPr>
          <w:sz w:val="24"/>
          <w:szCs w:val="24"/>
        </w:rPr>
      </w:pPr>
    </w:p>
    <w:p w14:paraId="21BA81FB" w14:textId="77777777" w:rsidR="008A41A0" w:rsidRPr="00716C32" w:rsidRDefault="008A41A0" w:rsidP="008A41A0">
      <w:pPr>
        <w:spacing w:before="240"/>
        <w:jc w:val="center"/>
        <w:rPr>
          <w:sz w:val="24"/>
          <w:szCs w:val="24"/>
        </w:rPr>
      </w:pPr>
    </w:p>
    <w:p w14:paraId="0B1943EB" w14:textId="77777777" w:rsidR="008A41A0" w:rsidRPr="00716C32" w:rsidRDefault="008A41A0" w:rsidP="008A41A0">
      <w:pPr>
        <w:spacing w:before="240"/>
        <w:jc w:val="center"/>
        <w:rPr>
          <w:sz w:val="24"/>
          <w:szCs w:val="24"/>
        </w:rPr>
      </w:pPr>
    </w:p>
    <w:p w14:paraId="634F37A8" w14:textId="77777777" w:rsidR="008A41A0" w:rsidRDefault="008A41A0" w:rsidP="008A41A0">
      <w:pPr>
        <w:jc w:val="both"/>
        <w:rPr>
          <w:color w:val="FF0000"/>
          <w:sz w:val="24"/>
          <w:szCs w:val="24"/>
        </w:rPr>
      </w:pPr>
    </w:p>
    <w:p w14:paraId="42257CDB" w14:textId="337EC929" w:rsidR="0008218E" w:rsidRDefault="0008218E" w:rsidP="008A41A0">
      <w:pPr>
        <w:jc w:val="both"/>
        <w:rPr>
          <w:sz w:val="24"/>
          <w:szCs w:val="24"/>
        </w:rPr>
      </w:pPr>
      <w:r w:rsidRPr="004776A3">
        <w:rPr>
          <w:sz w:val="24"/>
          <w:szCs w:val="24"/>
        </w:rPr>
        <w:t>Działania naprawcze podejmowane w przypadku odpowiedzi negatywnych (proszę opisać).</w:t>
      </w:r>
    </w:p>
    <w:p w14:paraId="0F202327" w14:textId="242F750F" w:rsidR="00B74C9E" w:rsidRDefault="00B74C9E" w:rsidP="00B74C9E">
      <w:pPr>
        <w:jc w:val="both"/>
        <w:rPr>
          <w:sz w:val="24"/>
          <w:szCs w:val="24"/>
        </w:rPr>
      </w:pPr>
      <w:r>
        <w:rPr>
          <w:sz w:val="24"/>
          <w:szCs w:val="24"/>
        </w:rPr>
        <w:t>W kilku przypadkach przypomniano nauczycielom o konieczności omawiania kart opisu przedmiotu, ze szczególnym zwróceniem uwagi na przedstawianie treści i efektów w sposób zrozumiały dla studentów</w:t>
      </w:r>
      <w:r w:rsidR="00877C19">
        <w:rPr>
          <w:sz w:val="24"/>
          <w:szCs w:val="24"/>
        </w:rPr>
        <w:t xml:space="preserve">. </w:t>
      </w:r>
      <w:r w:rsidR="009C7DED">
        <w:rPr>
          <w:sz w:val="24"/>
          <w:szCs w:val="24"/>
        </w:rPr>
        <w:t>Język efektów uczenia się, zapisany w sylabusie, nie zawsze jest zrozumiały dla uczestników zajęć, dlatego zachęcamy do swobodnego omówienia przez prowadzących przebiegu zajęć, ze szczególnym zwróceniem uwagi na formę zaliczenia i zadania realizowane w ramach pracy własnej.</w:t>
      </w:r>
    </w:p>
    <w:p w14:paraId="46620ABF" w14:textId="77777777" w:rsidR="0008218E" w:rsidRPr="00BC56A3" w:rsidRDefault="0008218E" w:rsidP="0008218E">
      <w:pPr>
        <w:jc w:val="both"/>
        <w:rPr>
          <w:sz w:val="24"/>
          <w:szCs w:val="24"/>
        </w:rPr>
      </w:pPr>
    </w:p>
    <w:p w14:paraId="3A431DC6" w14:textId="77777777" w:rsidR="0008218E" w:rsidRPr="009B2000" w:rsidRDefault="0008218E" w:rsidP="0008218E">
      <w:pPr>
        <w:pStyle w:val="Akapitzlist"/>
        <w:numPr>
          <w:ilvl w:val="1"/>
          <w:numId w:val="16"/>
        </w:numPr>
        <w:spacing w:after="0" w:line="240" w:lineRule="auto"/>
        <w:rPr>
          <w:b/>
          <w:sz w:val="24"/>
          <w:szCs w:val="24"/>
        </w:rPr>
      </w:pPr>
      <w:r w:rsidRPr="009B2000">
        <w:rPr>
          <w:b/>
          <w:sz w:val="24"/>
          <w:szCs w:val="24"/>
        </w:rPr>
        <w:t>Realizacja przedmiotu a osiągnięcie efektów uczenia się (udział %).</w:t>
      </w:r>
    </w:p>
    <w:p w14:paraId="3BDA0D58" w14:textId="77777777" w:rsidR="0008218E" w:rsidRPr="009F5D2D" w:rsidRDefault="0008218E" w:rsidP="0008218E">
      <w:pPr>
        <w:pStyle w:val="Akapitzlist"/>
        <w:spacing w:after="0" w:line="240" w:lineRule="auto"/>
        <w:ind w:left="360"/>
        <w:jc w:val="both"/>
        <w:rPr>
          <w:i/>
          <w:sz w:val="24"/>
          <w:szCs w:val="24"/>
        </w:rPr>
      </w:pPr>
      <w:r>
        <w:rPr>
          <w:sz w:val="24"/>
          <w:szCs w:val="24"/>
        </w:rPr>
        <w:t xml:space="preserve">Pytanie z ankiety: </w:t>
      </w:r>
      <w:r w:rsidRPr="009F5D2D">
        <w:rPr>
          <w:i/>
          <w:sz w:val="24"/>
          <w:szCs w:val="24"/>
        </w:rPr>
        <w:t>Czy Pani/Pan a zdaniem realizacja przedmiotu (np. organizacja zajęć, metody i techniki pracy, wykorzystywane źródła, zalecana praca własna itp.) pozwalała na osiągnięcie efektów uczenia się zawartych w karcie opisu przedmiotu?</w:t>
      </w:r>
    </w:p>
    <w:p w14:paraId="57884C6C" w14:textId="77777777" w:rsidR="008A41A0" w:rsidRPr="00FA51F7" w:rsidRDefault="0008218E" w:rsidP="008A41A0">
      <w:pPr>
        <w:pStyle w:val="Akapitzlist"/>
        <w:ind w:left="360"/>
        <w:jc w:val="both"/>
        <w:rPr>
          <w:sz w:val="24"/>
          <w:szCs w:val="24"/>
        </w:rPr>
      </w:pPr>
      <w:r>
        <w:rPr>
          <w:sz w:val="24"/>
          <w:szCs w:val="24"/>
        </w:rPr>
        <w:lastRenderedPageBreak/>
        <w:t>Studia stacjonarne</w:t>
      </w:r>
    </w:p>
    <w:p w14:paraId="22E8A85F" w14:textId="77777777" w:rsidR="008A41A0" w:rsidRPr="00FA51F7" w:rsidRDefault="008A41A0" w:rsidP="008A41A0">
      <w:pPr>
        <w:pStyle w:val="Akapitzlist"/>
        <w:ind w:left="36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8A41A0" w:rsidRPr="00716C32" w14:paraId="7D284DA7" w14:textId="77777777" w:rsidTr="008A41A0">
        <w:trPr>
          <w:trHeight w:val="1529"/>
        </w:trPr>
        <w:tc>
          <w:tcPr>
            <w:tcW w:w="2080" w:type="dxa"/>
            <w:shd w:val="clear" w:color="auto" w:fill="E6E6E6"/>
            <w:vAlign w:val="center"/>
          </w:tcPr>
          <w:p w14:paraId="529015E2"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7CA462F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497615E5"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5232BC72"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7F743B79"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291A9DE6"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Tak</w:t>
            </w:r>
          </w:p>
        </w:tc>
      </w:tr>
      <w:tr w:rsidR="008A41A0" w:rsidRPr="00716C32" w14:paraId="193BEDC4" w14:textId="77777777" w:rsidTr="001B4D75">
        <w:trPr>
          <w:trHeight w:val="718"/>
        </w:trPr>
        <w:tc>
          <w:tcPr>
            <w:tcW w:w="2080" w:type="dxa"/>
            <w:vAlign w:val="center"/>
          </w:tcPr>
          <w:p w14:paraId="0E37FC5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14D8C5C4"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5B27A51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68</w:t>
            </w:r>
          </w:p>
        </w:tc>
        <w:tc>
          <w:tcPr>
            <w:tcW w:w="1553" w:type="dxa"/>
            <w:vAlign w:val="center"/>
          </w:tcPr>
          <w:p w14:paraId="1AF5B96E"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5FD7626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64E751D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100</w:t>
            </w:r>
          </w:p>
        </w:tc>
      </w:tr>
      <w:tr w:rsidR="008A41A0" w:rsidRPr="00716C32" w14:paraId="2A912E79" w14:textId="77777777" w:rsidTr="001B4D75">
        <w:trPr>
          <w:trHeight w:val="701"/>
        </w:trPr>
        <w:tc>
          <w:tcPr>
            <w:tcW w:w="2080" w:type="dxa"/>
            <w:vAlign w:val="center"/>
          </w:tcPr>
          <w:p w14:paraId="2B1D3C5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1B9FA72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56DD223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171</w:t>
            </w:r>
          </w:p>
        </w:tc>
        <w:tc>
          <w:tcPr>
            <w:tcW w:w="1553" w:type="dxa"/>
            <w:vAlign w:val="center"/>
          </w:tcPr>
          <w:p w14:paraId="7C76930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1,2</w:t>
            </w:r>
          </w:p>
        </w:tc>
        <w:tc>
          <w:tcPr>
            <w:tcW w:w="1553" w:type="dxa"/>
            <w:vAlign w:val="center"/>
          </w:tcPr>
          <w:p w14:paraId="6BF2BDA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0,6</w:t>
            </w:r>
          </w:p>
        </w:tc>
        <w:tc>
          <w:tcPr>
            <w:tcW w:w="1553" w:type="dxa"/>
            <w:vAlign w:val="center"/>
          </w:tcPr>
          <w:p w14:paraId="5A633265"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98,2</w:t>
            </w:r>
          </w:p>
        </w:tc>
      </w:tr>
    </w:tbl>
    <w:p w14:paraId="1EB0B35F" w14:textId="77777777" w:rsidR="008A41A0" w:rsidRPr="00716C32" w:rsidRDefault="008A41A0" w:rsidP="008A41A0">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8A41A0" w:rsidRPr="00716C32" w14:paraId="2CD79544" w14:textId="77777777" w:rsidTr="008A41A0">
        <w:trPr>
          <w:trHeight w:val="781"/>
        </w:trPr>
        <w:tc>
          <w:tcPr>
            <w:tcW w:w="2087" w:type="dxa"/>
            <w:shd w:val="clear" w:color="auto" w:fill="E6E6E6"/>
            <w:vAlign w:val="center"/>
          </w:tcPr>
          <w:p w14:paraId="7BDE0E10"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10CE71C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5AEEA8FE"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10D5F4B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7B1AAFA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49D288D1" w14:textId="77777777" w:rsidR="008A41A0" w:rsidRPr="00716C32" w:rsidRDefault="008A41A0" w:rsidP="008A41A0">
            <w:pPr>
              <w:pStyle w:val="Akapitzlist"/>
              <w:spacing w:before="240" w:after="0" w:line="240" w:lineRule="auto"/>
              <w:ind w:left="0"/>
              <w:jc w:val="center"/>
              <w:rPr>
                <w:sz w:val="24"/>
                <w:szCs w:val="24"/>
                <w:u w:val="double"/>
              </w:rPr>
            </w:pPr>
            <w:r w:rsidRPr="00716C32">
              <w:rPr>
                <w:sz w:val="24"/>
                <w:szCs w:val="24"/>
              </w:rPr>
              <w:t>Tak</w:t>
            </w:r>
          </w:p>
        </w:tc>
      </w:tr>
      <w:tr w:rsidR="008A41A0" w:rsidRPr="00716C32" w14:paraId="31724AF2" w14:textId="77777777" w:rsidTr="001B4D75">
        <w:trPr>
          <w:trHeight w:val="525"/>
        </w:trPr>
        <w:tc>
          <w:tcPr>
            <w:tcW w:w="2087" w:type="dxa"/>
            <w:vAlign w:val="center"/>
          </w:tcPr>
          <w:p w14:paraId="6586154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63EB8B93"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5E56827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239</w:t>
            </w:r>
          </w:p>
        </w:tc>
        <w:tc>
          <w:tcPr>
            <w:tcW w:w="1559" w:type="dxa"/>
            <w:vAlign w:val="center"/>
          </w:tcPr>
          <w:p w14:paraId="37D8A11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0,8</w:t>
            </w:r>
          </w:p>
        </w:tc>
        <w:tc>
          <w:tcPr>
            <w:tcW w:w="1560" w:type="dxa"/>
            <w:vAlign w:val="center"/>
          </w:tcPr>
          <w:p w14:paraId="0CA8EB9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0,4</w:t>
            </w:r>
          </w:p>
        </w:tc>
        <w:tc>
          <w:tcPr>
            <w:tcW w:w="1560" w:type="dxa"/>
            <w:vAlign w:val="center"/>
          </w:tcPr>
          <w:p w14:paraId="4762B97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98,8</w:t>
            </w:r>
          </w:p>
        </w:tc>
      </w:tr>
    </w:tbl>
    <w:p w14:paraId="08B206A6" w14:textId="77777777" w:rsidR="008A41A0" w:rsidRPr="00716C32" w:rsidRDefault="008A41A0" w:rsidP="008A41A0">
      <w:pPr>
        <w:tabs>
          <w:tab w:val="left" w:pos="993"/>
        </w:tabs>
        <w:spacing w:before="240"/>
        <w:jc w:val="center"/>
        <w:rPr>
          <w:sz w:val="24"/>
          <w:szCs w:val="24"/>
        </w:rPr>
      </w:pPr>
    </w:p>
    <w:p w14:paraId="30B5D4E3" w14:textId="77777777" w:rsidR="008A41A0" w:rsidRPr="00716C32" w:rsidRDefault="008A41A0" w:rsidP="008A41A0">
      <w:pPr>
        <w:spacing w:before="240"/>
        <w:jc w:val="center"/>
        <w:rPr>
          <w:sz w:val="24"/>
          <w:szCs w:val="24"/>
        </w:rPr>
      </w:pPr>
    </w:p>
    <w:p w14:paraId="4AB4E65A" w14:textId="77777777" w:rsidR="008A41A0" w:rsidRPr="00716C32" w:rsidRDefault="008A41A0" w:rsidP="008A41A0">
      <w:pPr>
        <w:spacing w:before="240"/>
        <w:jc w:val="center"/>
        <w:rPr>
          <w:sz w:val="24"/>
          <w:szCs w:val="24"/>
        </w:rPr>
      </w:pPr>
    </w:p>
    <w:p w14:paraId="18F5D507" w14:textId="77777777" w:rsidR="008A41A0" w:rsidRPr="00716C32" w:rsidRDefault="008A41A0" w:rsidP="008A41A0">
      <w:pPr>
        <w:spacing w:before="240"/>
        <w:jc w:val="center"/>
        <w:rPr>
          <w:sz w:val="24"/>
          <w:szCs w:val="24"/>
        </w:rPr>
      </w:pPr>
    </w:p>
    <w:p w14:paraId="7EA22678" w14:textId="77777777" w:rsidR="0008218E" w:rsidRDefault="0008218E" w:rsidP="0008218E">
      <w:pPr>
        <w:jc w:val="both"/>
        <w:rPr>
          <w:sz w:val="24"/>
          <w:szCs w:val="24"/>
        </w:rPr>
      </w:pPr>
      <w:r w:rsidRPr="00BC56A3">
        <w:rPr>
          <w:sz w:val="24"/>
          <w:szCs w:val="24"/>
        </w:rPr>
        <w:t>Działania naprawcze podejmowane w przypadku odpowiedzi negatywnych (proszę opisać).</w:t>
      </w:r>
    </w:p>
    <w:p w14:paraId="17755255" w14:textId="7E665830" w:rsidR="00B74C9E" w:rsidRPr="00BC56A3" w:rsidRDefault="000C030E" w:rsidP="0008218E">
      <w:pPr>
        <w:jc w:val="both"/>
        <w:rPr>
          <w:sz w:val="24"/>
          <w:szCs w:val="24"/>
        </w:rPr>
      </w:pPr>
      <w:r>
        <w:rPr>
          <w:sz w:val="24"/>
          <w:szCs w:val="24"/>
        </w:rPr>
        <w:t xml:space="preserve">Rozwiązaniem, które może wesprzeć nauczycieli w aspekcie metodycznym prowadzenia zajęć są wewnętrzne spotkania kadry, na których podejmowane są dyskusje, a nawet elementy szkoleniowe, dotyczące dydaktyki osób dorosłych. W czerwcu 2024 r. zorganizowano seminarium z udziałem prof. dr. hab. Heliodora Muszyńskiego, w ramach którego rozważane były m.in. metodyczne aspekty kształcenia nauczycieli. Regularnie przekazywane są także przez Dyrekcję Instytutu informacje o szkoleniach i </w:t>
      </w:r>
      <w:proofErr w:type="spellStart"/>
      <w:r>
        <w:rPr>
          <w:sz w:val="24"/>
          <w:szCs w:val="24"/>
        </w:rPr>
        <w:t>webinarach</w:t>
      </w:r>
      <w:proofErr w:type="spellEnd"/>
      <w:r>
        <w:rPr>
          <w:sz w:val="24"/>
          <w:szCs w:val="24"/>
        </w:rPr>
        <w:t xml:space="preserve"> (także bezpłatnych) mogącyc</w:t>
      </w:r>
      <w:r w:rsidR="00664967">
        <w:rPr>
          <w:sz w:val="24"/>
          <w:szCs w:val="24"/>
        </w:rPr>
        <w:t xml:space="preserve">h stanowić formę doskonalenia warsztatu metodycznego wykładowców. </w:t>
      </w:r>
    </w:p>
    <w:p w14:paraId="61E17A39" w14:textId="77777777" w:rsidR="0008218E" w:rsidRPr="000A2BD1" w:rsidRDefault="0008218E" w:rsidP="0008218E">
      <w:pPr>
        <w:spacing w:after="0" w:line="240" w:lineRule="auto"/>
        <w:rPr>
          <w:sz w:val="24"/>
          <w:szCs w:val="24"/>
        </w:rPr>
      </w:pPr>
    </w:p>
    <w:p w14:paraId="221ACA54" w14:textId="77777777" w:rsidR="0008218E" w:rsidRPr="009B2000" w:rsidRDefault="0008218E" w:rsidP="0008218E">
      <w:pPr>
        <w:pStyle w:val="Akapitzlist"/>
        <w:numPr>
          <w:ilvl w:val="1"/>
          <w:numId w:val="16"/>
        </w:numPr>
        <w:tabs>
          <w:tab w:val="left" w:pos="993"/>
        </w:tabs>
        <w:jc w:val="both"/>
        <w:rPr>
          <w:b/>
          <w:sz w:val="24"/>
          <w:szCs w:val="24"/>
        </w:rPr>
      </w:pPr>
      <w:r w:rsidRPr="009B2000">
        <w:rPr>
          <w:b/>
          <w:sz w:val="24"/>
          <w:szCs w:val="24"/>
        </w:rPr>
        <w:t>Punktualność realizacji zajęć oraz ich zgodność z planem studiów (udział %).</w:t>
      </w:r>
    </w:p>
    <w:p w14:paraId="78D0C863" w14:textId="77777777" w:rsidR="0008218E" w:rsidRDefault="0008218E" w:rsidP="0008218E">
      <w:pPr>
        <w:pStyle w:val="Akapitzlist"/>
        <w:jc w:val="both"/>
        <w:rPr>
          <w:sz w:val="24"/>
          <w:szCs w:val="24"/>
        </w:rPr>
      </w:pPr>
      <w:r>
        <w:rPr>
          <w:sz w:val="24"/>
          <w:szCs w:val="24"/>
        </w:rPr>
        <w:t xml:space="preserve">Pytanie z ankiety: </w:t>
      </w:r>
      <w:r w:rsidRPr="0041262F">
        <w:rPr>
          <w:i/>
          <w:sz w:val="24"/>
          <w:szCs w:val="24"/>
        </w:rPr>
        <w:t>Czy zajęcia zostały przeprowadzone w wymiarze zgodnym z planem studiów?</w:t>
      </w:r>
    </w:p>
    <w:p w14:paraId="7CA46FED" w14:textId="77777777" w:rsidR="0008218E" w:rsidRPr="00FA51F7" w:rsidRDefault="0008218E" w:rsidP="0008218E">
      <w:pPr>
        <w:pStyle w:val="Akapitzlist"/>
        <w:jc w:val="both"/>
        <w:rPr>
          <w:sz w:val="24"/>
          <w:szCs w:val="24"/>
        </w:rPr>
      </w:pPr>
      <w:r>
        <w:rPr>
          <w:sz w:val="24"/>
          <w:szCs w:val="24"/>
        </w:rPr>
        <w:t>Studia stacjonarne</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8A41A0" w:rsidRPr="00716C32" w14:paraId="0FD02FFF" w14:textId="77777777" w:rsidTr="008A41A0">
        <w:trPr>
          <w:trHeight w:val="1529"/>
        </w:trPr>
        <w:tc>
          <w:tcPr>
            <w:tcW w:w="2080" w:type="dxa"/>
            <w:shd w:val="clear" w:color="auto" w:fill="E6E6E6"/>
            <w:vAlign w:val="center"/>
          </w:tcPr>
          <w:p w14:paraId="1D36BA9B"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57A18016"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69BBAA2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5F7C668C"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4276FFC5"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6A3F0C85"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Tak</w:t>
            </w:r>
          </w:p>
        </w:tc>
      </w:tr>
      <w:tr w:rsidR="008A41A0" w:rsidRPr="00716C32" w14:paraId="1F1EA06E" w14:textId="77777777" w:rsidTr="001B4D75">
        <w:trPr>
          <w:trHeight w:val="718"/>
        </w:trPr>
        <w:tc>
          <w:tcPr>
            <w:tcW w:w="2080" w:type="dxa"/>
            <w:vAlign w:val="center"/>
          </w:tcPr>
          <w:p w14:paraId="40CE0FC5"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lastRenderedPageBreak/>
              <w:t>Pedagogika II stopnia</w:t>
            </w:r>
          </w:p>
        </w:tc>
        <w:tc>
          <w:tcPr>
            <w:tcW w:w="1524" w:type="dxa"/>
            <w:vAlign w:val="center"/>
          </w:tcPr>
          <w:p w14:paraId="3C3FD30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778EB06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68</w:t>
            </w:r>
          </w:p>
        </w:tc>
        <w:tc>
          <w:tcPr>
            <w:tcW w:w="1553" w:type="dxa"/>
            <w:vAlign w:val="center"/>
          </w:tcPr>
          <w:p w14:paraId="3812D7A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45E81954"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7420886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100</w:t>
            </w:r>
          </w:p>
        </w:tc>
      </w:tr>
      <w:tr w:rsidR="008A41A0" w:rsidRPr="00716C32" w14:paraId="37DDA742" w14:textId="77777777" w:rsidTr="001B4D75">
        <w:trPr>
          <w:trHeight w:val="701"/>
        </w:trPr>
        <w:tc>
          <w:tcPr>
            <w:tcW w:w="2080" w:type="dxa"/>
            <w:vAlign w:val="center"/>
          </w:tcPr>
          <w:p w14:paraId="74FD65E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383BA690"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6371B32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170</w:t>
            </w:r>
          </w:p>
        </w:tc>
        <w:tc>
          <w:tcPr>
            <w:tcW w:w="1553" w:type="dxa"/>
            <w:vAlign w:val="center"/>
          </w:tcPr>
          <w:p w14:paraId="1BF3055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1,8</w:t>
            </w:r>
          </w:p>
        </w:tc>
        <w:tc>
          <w:tcPr>
            <w:tcW w:w="1553" w:type="dxa"/>
            <w:vAlign w:val="center"/>
          </w:tcPr>
          <w:p w14:paraId="55216F9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6,5</w:t>
            </w:r>
          </w:p>
        </w:tc>
        <w:tc>
          <w:tcPr>
            <w:tcW w:w="1553" w:type="dxa"/>
            <w:vAlign w:val="center"/>
          </w:tcPr>
          <w:p w14:paraId="7EC3C80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91,7</w:t>
            </w:r>
          </w:p>
        </w:tc>
      </w:tr>
    </w:tbl>
    <w:p w14:paraId="4D666C69" w14:textId="77777777" w:rsidR="008A41A0" w:rsidRPr="00716C32" w:rsidRDefault="008A41A0" w:rsidP="008A41A0">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8A41A0" w:rsidRPr="00716C32" w14:paraId="48C0893A" w14:textId="77777777" w:rsidTr="008A41A0">
        <w:trPr>
          <w:trHeight w:val="781"/>
        </w:trPr>
        <w:tc>
          <w:tcPr>
            <w:tcW w:w="2087" w:type="dxa"/>
            <w:shd w:val="clear" w:color="auto" w:fill="E6E6E6"/>
            <w:vAlign w:val="center"/>
          </w:tcPr>
          <w:p w14:paraId="6D59E563"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2CC200B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29A2997E"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5DE739E8"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0AA56FE5"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07C26C47" w14:textId="77777777" w:rsidR="008A41A0" w:rsidRPr="00716C32" w:rsidRDefault="008A41A0" w:rsidP="008A41A0">
            <w:pPr>
              <w:pStyle w:val="Akapitzlist"/>
              <w:spacing w:before="240" w:after="0" w:line="240" w:lineRule="auto"/>
              <w:ind w:left="0"/>
              <w:jc w:val="center"/>
              <w:rPr>
                <w:sz w:val="24"/>
                <w:szCs w:val="24"/>
                <w:u w:val="double"/>
              </w:rPr>
            </w:pPr>
            <w:r w:rsidRPr="00716C32">
              <w:rPr>
                <w:sz w:val="24"/>
                <w:szCs w:val="24"/>
              </w:rPr>
              <w:t>Tak</w:t>
            </w:r>
          </w:p>
        </w:tc>
      </w:tr>
      <w:tr w:rsidR="008A41A0" w:rsidRPr="00716C32" w14:paraId="247A095F" w14:textId="77777777" w:rsidTr="001B4D75">
        <w:trPr>
          <w:trHeight w:val="525"/>
        </w:trPr>
        <w:tc>
          <w:tcPr>
            <w:tcW w:w="2087" w:type="dxa"/>
            <w:vAlign w:val="center"/>
          </w:tcPr>
          <w:p w14:paraId="1D5D611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2261B1B4"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18EB08C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238</w:t>
            </w:r>
          </w:p>
        </w:tc>
        <w:tc>
          <w:tcPr>
            <w:tcW w:w="1559" w:type="dxa"/>
            <w:vAlign w:val="center"/>
          </w:tcPr>
          <w:p w14:paraId="0BBC919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1,3</w:t>
            </w:r>
          </w:p>
        </w:tc>
        <w:tc>
          <w:tcPr>
            <w:tcW w:w="1560" w:type="dxa"/>
            <w:vAlign w:val="center"/>
          </w:tcPr>
          <w:p w14:paraId="5C29F26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4,6</w:t>
            </w:r>
          </w:p>
        </w:tc>
        <w:tc>
          <w:tcPr>
            <w:tcW w:w="1560" w:type="dxa"/>
            <w:vAlign w:val="center"/>
          </w:tcPr>
          <w:p w14:paraId="5045E54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94,1</w:t>
            </w:r>
          </w:p>
        </w:tc>
      </w:tr>
    </w:tbl>
    <w:p w14:paraId="78C651E8" w14:textId="77777777" w:rsidR="008A41A0" w:rsidRPr="00716C32" w:rsidRDefault="008A41A0" w:rsidP="008A41A0">
      <w:pPr>
        <w:tabs>
          <w:tab w:val="left" w:pos="993"/>
        </w:tabs>
        <w:spacing w:before="240"/>
        <w:jc w:val="center"/>
        <w:rPr>
          <w:sz w:val="24"/>
          <w:szCs w:val="24"/>
        </w:rPr>
      </w:pPr>
    </w:p>
    <w:p w14:paraId="6B412DA9" w14:textId="77777777" w:rsidR="008A41A0" w:rsidRPr="00716C32" w:rsidRDefault="008A41A0" w:rsidP="008A41A0">
      <w:pPr>
        <w:spacing w:before="240"/>
        <w:jc w:val="center"/>
        <w:rPr>
          <w:sz w:val="24"/>
          <w:szCs w:val="24"/>
        </w:rPr>
      </w:pPr>
    </w:p>
    <w:p w14:paraId="3E819A51" w14:textId="77777777" w:rsidR="008A41A0" w:rsidRPr="00716C32" w:rsidRDefault="008A41A0" w:rsidP="008A41A0">
      <w:pPr>
        <w:spacing w:before="240"/>
        <w:jc w:val="center"/>
        <w:rPr>
          <w:sz w:val="24"/>
          <w:szCs w:val="24"/>
        </w:rPr>
      </w:pPr>
    </w:p>
    <w:p w14:paraId="0D09DAE3" w14:textId="77777777" w:rsidR="008A41A0" w:rsidRPr="00716C32" w:rsidRDefault="008A41A0" w:rsidP="008A41A0">
      <w:pPr>
        <w:spacing w:before="240"/>
        <w:jc w:val="center"/>
        <w:rPr>
          <w:sz w:val="24"/>
          <w:szCs w:val="24"/>
        </w:rPr>
      </w:pPr>
    </w:p>
    <w:p w14:paraId="15F79282" w14:textId="75392DF4" w:rsidR="0008218E" w:rsidRDefault="0008218E" w:rsidP="00C41476">
      <w:pPr>
        <w:jc w:val="both"/>
        <w:rPr>
          <w:sz w:val="24"/>
          <w:szCs w:val="24"/>
        </w:rPr>
      </w:pPr>
      <w:r w:rsidRPr="004776A3">
        <w:rPr>
          <w:sz w:val="24"/>
          <w:szCs w:val="24"/>
        </w:rPr>
        <w:t>Działania naprawcze podejmowane w przypadku odpowiedzi ne</w:t>
      </w:r>
      <w:r w:rsidR="00C41476">
        <w:rPr>
          <w:sz w:val="24"/>
          <w:szCs w:val="24"/>
        </w:rPr>
        <w:t>gatywnych (proszę opisać).</w:t>
      </w:r>
    </w:p>
    <w:p w14:paraId="28D46B39" w14:textId="51A1848B" w:rsidR="00B74C9E" w:rsidRPr="0009508D" w:rsidRDefault="00B74C9E" w:rsidP="00B74C9E">
      <w:pPr>
        <w:jc w:val="both"/>
        <w:rPr>
          <w:sz w:val="24"/>
          <w:szCs w:val="24"/>
        </w:rPr>
      </w:pPr>
      <w:r>
        <w:rPr>
          <w:sz w:val="24"/>
          <w:szCs w:val="24"/>
        </w:rPr>
        <w:t>W pojedynczych przypadkach uwrażliwiono</w:t>
      </w:r>
      <w:r w:rsidRPr="0009508D">
        <w:rPr>
          <w:sz w:val="24"/>
          <w:szCs w:val="24"/>
        </w:rPr>
        <w:t xml:space="preserve"> wykładowców na kwestie związane </w:t>
      </w:r>
      <w:r>
        <w:rPr>
          <w:sz w:val="24"/>
          <w:szCs w:val="24"/>
        </w:rPr>
        <w:t>z</w:t>
      </w:r>
      <w:r w:rsidRPr="0009508D">
        <w:rPr>
          <w:sz w:val="24"/>
          <w:szCs w:val="24"/>
        </w:rPr>
        <w:t xml:space="preserve"> punktualnym rozpoczynani</w:t>
      </w:r>
      <w:r>
        <w:rPr>
          <w:sz w:val="24"/>
          <w:szCs w:val="24"/>
        </w:rPr>
        <w:t>em</w:t>
      </w:r>
      <w:r w:rsidRPr="0009508D">
        <w:rPr>
          <w:sz w:val="24"/>
          <w:szCs w:val="24"/>
        </w:rPr>
        <w:t xml:space="preserve"> i kończeni</w:t>
      </w:r>
      <w:r>
        <w:rPr>
          <w:sz w:val="24"/>
          <w:szCs w:val="24"/>
        </w:rPr>
        <w:t>em</w:t>
      </w:r>
      <w:r w:rsidRPr="0009508D">
        <w:rPr>
          <w:sz w:val="24"/>
          <w:szCs w:val="24"/>
        </w:rPr>
        <w:t xml:space="preserve"> zajęć. Uzyskane dane są niewystarczające, aby ocenić, czy udzielone odpowiedzi negatywne odnoszą się do pojedynczych drobnych braków w zakresie zgodności w wymiarze zajęć, drobnych opóźnień czy też sytuacji rażących zaniedbań w tym zakresie.  </w:t>
      </w:r>
    </w:p>
    <w:p w14:paraId="00604600" w14:textId="7EF219CB" w:rsidR="00B74C9E" w:rsidRDefault="00B74C9E" w:rsidP="00C41476">
      <w:pPr>
        <w:jc w:val="both"/>
        <w:rPr>
          <w:sz w:val="24"/>
          <w:szCs w:val="24"/>
        </w:rPr>
      </w:pPr>
    </w:p>
    <w:p w14:paraId="55BC5254" w14:textId="77777777" w:rsidR="0008218E" w:rsidRPr="009B2000" w:rsidRDefault="0008218E" w:rsidP="0008218E">
      <w:pPr>
        <w:pStyle w:val="Akapitzlist"/>
        <w:numPr>
          <w:ilvl w:val="1"/>
          <w:numId w:val="16"/>
        </w:numPr>
        <w:tabs>
          <w:tab w:val="left" w:pos="993"/>
        </w:tabs>
        <w:jc w:val="both"/>
        <w:rPr>
          <w:b/>
          <w:color w:val="000000" w:themeColor="text1"/>
          <w:sz w:val="24"/>
          <w:szCs w:val="24"/>
        </w:rPr>
      </w:pPr>
      <w:r w:rsidRPr="009B2000">
        <w:rPr>
          <w:b/>
          <w:color w:val="000000" w:themeColor="text1"/>
          <w:sz w:val="24"/>
          <w:szCs w:val="24"/>
        </w:rPr>
        <w:t>Zgodność oceniania z podanymi kryteriami (udział %).</w:t>
      </w:r>
    </w:p>
    <w:p w14:paraId="34AF36D6" w14:textId="77777777" w:rsidR="0008218E" w:rsidRPr="0041262F" w:rsidRDefault="0008218E" w:rsidP="0008218E">
      <w:pPr>
        <w:pStyle w:val="Akapitzlist"/>
        <w:ind w:left="360"/>
        <w:jc w:val="both"/>
        <w:rPr>
          <w:i/>
          <w:sz w:val="24"/>
          <w:szCs w:val="24"/>
        </w:rPr>
      </w:pPr>
      <w:r>
        <w:rPr>
          <w:sz w:val="24"/>
          <w:szCs w:val="24"/>
        </w:rPr>
        <w:t xml:space="preserve">Pytanie z ankiety: </w:t>
      </w:r>
      <w:r w:rsidRPr="0041262F">
        <w:rPr>
          <w:i/>
          <w:sz w:val="24"/>
          <w:szCs w:val="24"/>
        </w:rPr>
        <w:t>Czy ocenianie było zgodne z podanymi kryteriami?</w:t>
      </w:r>
    </w:p>
    <w:p w14:paraId="40D76CCF" w14:textId="77777777" w:rsidR="0008218E" w:rsidRDefault="0008218E" w:rsidP="0008218E">
      <w:pPr>
        <w:pStyle w:val="Akapitzlist"/>
        <w:ind w:left="360"/>
        <w:jc w:val="both"/>
        <w:rPr>
          <w:sz w:val="24"/>
          <w:szCs w:val="24"/>
        </w:rPr>
      </w:pPr>
      <w:r>
        <w:rPr>
          <w:sz w:val="24"/>
          <w:szCs w:val="24"/>
        </w:rPr>
        <w:t>Studia stacjonarne</w:t>
      </w:r>
    </w:p>
    <w:p w14:paraId="0AF2C9DE" w14:textId="77777777" w:rsidR="008A41A0" w:rsidRPr="00FA51F7" w:rsidRDefault="008A41A0" w:rsidP="008A41A0">
      <w:pPr>
        <w:pStyle w:val="Akapitzlist"/>
        <w:ind w:left="36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8A41A0" w:rsidRPr="00716C32" w14:paraId="595F18EE" w14:textId="77777777" w:rsidTr="008A41A0">
        <w:trPr>
          <w:trHeight w:val="1529"/>
        </w:trPr>
        <w:tc>
          <w:tcPr>
            <w:tcW w:w="2080" w:type="dxa"/>
            <w:shd w:val="clear" w:color="auto" w:fill="E6E6E6"/>
            <w:vAlign w:val="center"/>
          </w:tcPr>
          <w:p w14:paraId="1F37090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1D6291B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697DAF9D"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15C6FD78"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0DF6997F"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486B59C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Tak</w:t>
            </w:r>
          </w:p>
        </w:tc>
      </w:tr>
      <w:tr w:rsidR="008A41A0" w:rsidRPr="00716C32" w14:paraId="2EB3C2B4" w14:textId="77777777" w:rsidTr="001B4D75">
        <w:trPr>
          <w:trHeight w:val="718"/>
        </w:trPr>
        <w:tc>
          <w:tcPr>
            <w:tcW w:w="2080" w:type="dxa"/>
            <w:vAlign w:val="center"/>
          </w:tcPr>
          <w:p w14:paraId="304C37CE"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7705AF6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3026ECE4"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69</w:t>
            </w:r>
          </w:p>
        </w:tc>
        <w:tc>
          <w:tcPr>
            <w:tcW w:w="1553" w:type="dxa"/>
            <w:vAlign w:val="center"/>
          </w:tcPr>
          <w:p w14:paraId="605AC503"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1544EA4C"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0FDD0FCC"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100</w:t>
            </w:r>
          </w:p>
        </w:tc>
      </w:tr>
      <w:tr w:rsidR="008A41A0" w:rsidRPr="00716C32" w14:paraId="0E3ADC47" w14:textId="77777777" w:rsidTr="001B4D75">
        <w:trPr>
          <w:trHeight w:val="701"/>
        </w:trPr>
        <w:tc>
          <w:tcPr>
            <w:tcW w:w="2080" w:type="dxa"/>
            <w:vAlign w:val="center"/>
          </w:tcPr>
          <w:p w14:paraId="414132B5"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7D430FE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10C551E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171</w:t>
            </w:r>
          </w:p>
        </w:tc>
        <w:tc>
          <w:tcPr>
            <w:tcW w:w="1553" w:type="dxa"/>
            <w:vAlign w:val="center"/>
          </w:tcPr>
          <w:p w14:paraId="7CE3EE0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5,3</w:t>
            </w:r>
          </w:p>
        </w:tc>
        <w:tc>
          <w:tcPr>
            <w:tcW w:w="1553" w:type="dxa"/>
            <w:vAlign w:val="center"/>
          </w:tcPr>
          <w:p w14:paraId="4F30281D"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12,3</w:t>
            </w:r>
          </w:p>
        </w:tc>
        <w:tc>
          <w:tcPr>
            <w:tcW w:w="1553" w:type="dxa"/>
            <w:vAlign w:val="center"/>
          </w:tcPr>
          <w:p w14:paraId="057FADC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82,4</w:t>
            </w:r>
          </w:p>
        </w:tc>
      </w:tr>
    </w:tbl>
    <w:p w14:paraId="0321449F" w14:textId="77777777" w:rsidR="008A41A0" w:rsidRPr="00716C32" w:rsidRDefault="008A41A0" w:rsidP="008A41A0">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8A41A0" w:rsidRPr="00716C32" w14:paraId="48E96BF7" w14:textId="77777777" w:rsidTr="008A41A0">
        <w:trPr>
          <w:trHeight w:val="781"/>
        </w:trPr>
        <w:tc>
          <w:tcPr>
            <w:tcW w:w="2087" w:type="dxa"/>
            <w:shd w:val="clear" w:color="auto" w:fill="E6E6E6"/>
            <w:vAlign w:val="center"/>
          </w:tcPr>
          <w:p w14:paraId="2E523D69"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lastRenderedPageBreak/>
              <w:t>Instytut</w:t>
            </w:r>
          </w:p>
        </w:tc>
        <w:tc>
          <w:tcPr>
            <w:tcW w:w="1529" w:type="dxa"/>
            <w:shd w:val="clear" w:color="auto" w:fill="E6E6E6"/>
            <w:vAlign w:val="center"/>
          </w:tcPr>
          <w:p w14:paraId="240AC116"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4B9E2E9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0E6E99F9"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441598A2"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0B8D5B04" w14:textId="77777777" w:rsidR="008A41A0" w:rsidRPr="00716C32" w:rsidRDefault="008A41A0" w:rsidP="008A41A0">
            <w:pPr>
              <w:pStyle w:val="Akapitzlist"/>
              <w:spacing w:before="240" w:after="0" w:line="240" w:lineRule="auto"/>
              <w:ind w:left="0"/>
              <w:jc w:val="center"/>
              <w:rPr>
                <w:sz w:val="24"/>
                <w:szCs w:val="24"/>
                <w:u w:val="double"/>
              </w:rPr>
            </w:pPr>
            <w:r w:rsidRPr="00716C32">
              <w:rPr>
                <w:sz w:val="24"/>
                <w:szCs w:val="24"/>
              </w:rPr>
              <w:t>Tak</w:t>
            </w:r>
          </w:p>
        </w:tc>
      </w:tr>
      <w:tr w:rsidR="008A41A0" w:rsidRPr="00716C32" w14:paraId="2C8DB77A" w14:textId="77777777" w:rsidTr="001B4D75">
        <w:trPr>
          <w:trHeight w:val="525"/>
        </w:trPr>
        <w:tc>
          <w:tcPr>
            <w:tcW w:w="2087" w:type="dxa"/>
            <w:vAlign w:val="center"/>
          </w:tcPr>
          <w:p w14:paraId="3DDFAF75"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495AF55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418302A4"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240</w:t>
            </w:r>
          </w:p>
        </w:tc>
        <w:tc>
          <w:tcPr>
            <w:tcW w:w="1559" w:type="dxa"/>
            <w:vAlign w:val="center"/>
          </w:tcPr>
          <w:p w14:paraId="5A0926F7"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3,7</w:t>
            </w:r>
          </w:p>
        </w:tc>
        <w:tc>
          <w:tcPr>
            <w:tcW w:w="1560" w:type="dxa"/>
            <w:vAlign w:val="center"/>
          </w:tcPr>
          <w:p w14:paraId="2C28C65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8,8</w:t>
            </w:r>
          </w:p>
        </w:tc>
        <w:tc>
          <w:tcPr>
            <w:tcW w:w="1560" w:type="dxa"/>
            <w:vAlign w:val="center"/>
          </w:tcPr>
          <w:p w14:paraId="334D038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87,5</w:t>
            </w:r>
          </w:p>
        </w:tc>
      </w:tr>
    </w:tbl>
    <w:p w14:paraId="53C47DD7" w14:textId="77777777" w:rsidR="008A41A0" w:rsidRPr="00716C32" w:rsidRDefault="008A41A0" w:rsidP="008A41A0">
      <w:pPr>
        <w:tabs>
          <w:tab w:val="left" w:pos="993"/>
        </w:tabs>
        <w:spacing w:before="240"/>
        <w:jc w:val="center"/>
        <w:rPr>
          <w:sz w:val="24"/>
          <w:szCs w:val="24"/>
        </w:rPr>
      </w:pPr>
    </w:p>
    <w:p w14:paraId="341C75A0" w14:textId="77777777" w:rsidR="008A41A0" w:rsidRPr="00716C32" w:rsidRDefault="008A41A0" w:rsidP="008A41A0">
      <w:pPr>
        <w:spacing w:before="240"/>
        <w:jc w:val="center"/>
        <w:rPr>
          <w:sz w:val="24"/>
          <w:szCs w:val="24"/>
        </w:rPr>
      </w:pPr>
    </w:p>
    <w:p w14:paraId="42D950C5" w14:textId="77777777" w:rsidR="008A41A0" w:rsidRPr="00716C32" w:rsidRDefault="008A41A0" w:rsidP="008A41A0">
      <w:pPr>
        <w:spacing w:before="240"/>
        <w:jc w:val="center"/>
        <w:rPr>
          <w:sz w:val="24"/>
          <w:szCs w:val="24"/>
        </w:rPr>
      </w:pPr>
    </w:p>
    <w:p w14:paraId="25FC60A5" w14:textId="77777777" w:rsidR="008A41A0" w:rsidRPr="00716C32" w:rsidRDefault="008A41A0" w:rsidP="008A41A0">
      <w:pPr>
        <w:spacing w:before="240"/>
        <w:jc w:val="center"/>
        <w:rPr>
          <w:sz w:val="24"/>
          <w:szCs w:val="24"/>
        </w:rPr>
      </w:pPr>
    </w:p>
    <w:p w14:paraId="5E1473EE" w14:textId="77777777" w:rsidR="008A41A0" w:rsidRPr="00EE074E" w:rsidRDefault="008A41A0" w:rsidP="008A41A0">
      <w:pPr>
        <w:jc w:val="both"/>
        <w:rPr>
          <w:color w:val="FF0000"/>
          <w:sz w:val="24"/>
          <w:szCs w:val="24"/>
        </w:rPr>
      </w:pPr>
    </w:p>
    <w:p w14:paraId="444BF582" w14:textId="77777777" w:rsidR="0008218E" w:rsidRDefault="0008218E" w:rsidP="0008218E">
      <w:pPr>
        <w:jc w:val="both"/>
        <w:rPr>
          <w:sz w:val="24"/>
          <w:szCs w:val="24"/>
        </w:rPr>
      </w:pPr>
      <w:r w:rsidRPr="004776A3">
        <w:rPr>
          <w:sz w:val="24"/>
          <w:szCs w:val="24"/>
        </w:rPr>
        <w:t>Działania naprawcze podejmowane w przypadku odpowiedzi negatywnych (proszę opisać).</w:t>
      </w:r>
    </w:p>
    <w:p w14:paraId="437AB64D" w14:textId="41D6C54D" w:rsidR="007B55CB" w:rsidRDefault="007B55CB" w:rsidP="007B55CB">
      <w:pPr>
        <w:jc w:val="both"/>
        <w:rPr>
          <w:sz w:val="24"/>
          <w:szCs w:val="24"/>
        </w:rPr>
      </w:pPr>
      <w:r w:rsidRPr="007B55CB">
        <w:rPr>
          <w:sz w:val="24"/>
          <w:szCs w:val="24"/>
        </w:rPr>
        <w:t xml:space="preserve">Pomimo </w:t>
      </w:r>
      <w:r>
        <w:rPr>
          <w:sz w:val="24"/>
          <w:szCs w:val="24"/>
        </w:rPr>
        <w:t>faktu, iż</w:t>
      </w:r>
      <w:r w:rsidRPr="007B55CB">
        <w:rPr>
          <w:sz w:val="24"/>
          <w:szCs w:val="24"/>
        </w:rPr>
        <w:t xml:space="preserve"> </w:t>
      </w:r>
      <w:r>
        <w:rPr>
          <w:sz w:val="24"/>
          <w:szCs w:val="24"/>
        </w:rPr>
        <w:t>większość</w:t>
      </w:r>
      <w:r w:rsidRPr="007B55CB">
        <w:rPr>
          <w:sz w:val="24"/>
          <w:szCs w:val="24"/>
        </w:rPr>
        <w:t xml:space="preserve"> studentów </w:t>
      </w:r>
      <w:r>
        <w:rPr>
          <w:sz w:val="24"/>
          <w:szCs w:val="24"/>
        </w:rPr>
        <w:t xml:space="preserve">potwierdza zgodność </w:t>
      </w:r>
      <w:r w:rsidRPr="007B55CB">
        <w:rPr>
          <w:sz w:val="24"/>
          <w:szCs w:val="24"/>
        </w:rPr>
        <w:t>oceniania z podanymi kryteriami,</w:t>
      </w:r>
      <w:r>
        <w:rPr>
          <w:sz w:val="24"/>
          <w:szCs w:val="24"/>
        </w:rPr>
        <w:t xml:space="preserve"> może zastanawiać zbiór odpowiedzi „trudno powiedzieć”. Instytut Pedagogiczny </w:t>
      </w:r>
      <w:r w:rsidRPr="007B55CB">
        <w:rPr>
          <w:sz w:val="24"/>
          <w:szCs w:val="24"/>
        </w:rPr>
        <w:t xml:space="preserve">prowadzi działania jakościowe </w:t>
      </w:r>
      <w:r>
        <w:rPr>
          <w:sz w:val="24"/>
          <w:szCs w:val="24"/>
        </w:rPr>
        <w:t>mające na celu</w:t>
      </w:r>
      <w:r w:rsidRPr="007B55CB">
        <w:rPr>
          <w:sz w:val="24"/>
          <w:szCs w:val="24"/>
        </w:rPr>
        <w:t xml:space="preserve"> zapewnieni</w:t>
      </w:r>
      <w:r>
        <w:rPr>
          <w:sz w:val="24"/>
          <w:szCs w:val="24"/>
        </w:rPr>
        <w:t>e</w:t>
      </w:r>
      <w:r w:rsidRPr="007B55CB">
        <w:rPr>
          <w:sz w:val="24"/>
          <w:szCs w:val="24"/>
        </w:rPr>
        <w:t xml:space="preserve"> stałego wysokiego standardu w tym zakresie</w:t>
      </w:r>
      <w:r>
        <w:rPr>
          <w:sz w:val="24"/>
          <w:szCs w:val="24"/>
        </w:rPr>
        <w:t xml:space="preserve"> (wskazówki od Zespołu ds. PRK w trakcie konstruowania sylabusów)</w:t>
      </w:r>
      <w:r w:rsidRPr="007B55CB">
        <w:rPr>
          <w:sz w:val="24"/>
          <w:szCs w:val="24"/>
        </w:rPr>
        <w:t>.</w:t>
      </w:r>
      <w:r>
        <w:rPr>
          <w:sz w:val="24"/>
          <w:szCs w:val="24"/>
        </w:rPr>
        <w:t xml:space="preserve"> </w:t>
      </w:r>
      <w:r w:rsidRPr="0009508D">
        <w:rPr>
          <w:sz w:val="24"/>
          <w:szCs w:val="24"/>
        </w:rPr>
        <w:t>Zaleca się, aby podczas spotkań z wykładowcami, ponownie podkreślać konieczność dokładniejszej analizy karty opisu przedmiotu przez studenta w kontekście warunków uzyskania oceny</w:t>
      </w:r>
      <w:r>
        <w:rPr>
          <w:sz w:val="24"/>
          <w:szCs w:val="24"/>
        </w:rPr>
        <w:t xml:space="preserve"> i kryteriów oceniania</w:t>
      </w:r>
      <w:r w:rsidRPr="0009508D">
        <w:rPr>
          <w:sz w:val="24"/>
          <w:szCs w:val="24"/>
        </w:rPr>
        <w:t>.</w:t>
      </w:r>
    </w:p>
    <w:p w14:paraId="710093E2" w14:textId="77777777" w:rsidR="007B55CB" w:rsidRPr="00437A54" w:rsidRDefault="007B55CB" w:rsidP="007B55CB">
      <w:pPr>
        <w:jc w:val="both"/>
        <w:rPr>
          <w:sz w:val="24"/>
          <w:szCs w:val="24"/>
        </w:rPr>
      </w:pPr>
    </w:p>
    <w:p w14:paraId="5208FFAF" w14:textId="77777777" w:rsidR="0008218E" w:rsidRPr="009B2000" w:rsidRDefault="0008218E" w:rsidP="0008218E">
      <w:pPr>
        <w:pStyle w:val="Akapitzlist"/>
        <w:numPr>
          <w:ilvl w:val="1"/>
          <w:numId w:val="16"/>
        </w:numPr>
        <w:jc w:val="both"/>
        <w:rPr>
          <w:b/>
          <w:sz w:val="24"/>
          <w:szCs w:val="24"/>
        </w:rPr>
      </w:pPr>
      <w:r w:rsidRPr="009B2000">
        <w:rPr>
          <w:b/>
          <w:sz w:val="24"/>
          <w:szCs w:val="24"/>
        </w:rPr>
        <w:t>Przystępność przekazywanych treści (udział %).</w:t>
      </w:r>
    </w:p>
    <w:p w14:paraId="3E45B25E" w14:textId="77777777" w:rsidR="0008218E" w:rsidRPr="0041262F" w:rsidRDefault="0008218E" w:rsidP="0008218E">
      <w:pPr>
        <w:pStyle w:val="Akapitzlist"/>
        <w:jc w:val="both"/>
        <w:rPr>
          <w:i/>
          <w:sz w:val="24"/>
          <w:szCs w:val="24"/>
        </w:rPr>
      </w:pPr>
      <w:r>
        <w:rPr>
          <w:sz w:val="24"/>
          <w:szCs w:val="24"/>
        </w:rPr>
        <w:t xml:space="preserve">Pytanie z ankiety: </w:t>
      </w:r>
      <w:r w:rsidRPr="0041262F">
        <w:rPr>
          <w:i/>
          <w:sz w:val="24"/>
          <w:szCs w:val="24"/>
        </w:rPr>
        <w:t>Czy sposób przekazu treści był jasny i przystępny?</w:t>
      </w:r>
    </w:p>
    <w:p w14:paraId="12D8992B" w14:textId="77777777" w:rsidR="0008218E" w:rsidRPr="00FA51F7" w:rsidRDefault="0008218E" w:rsidP="0008218E">
      <w:pPr>
        <w:pStyle w:val="Akapitzlist"/>
        <w:jc w:val="both"/>
        <w:rPr>
          <w:sz w:val="24"/>
          <w:szCs w:val="24"/>
        </w:rPr>
      </w:pPr>
      <w:r>
        <w:rPr>
          <w:sz w:val="24"/>
          <w:szCs w:val="24"/>
        </w:rPr>
        <w:t>Studia stacjonarne</w:t>
      </w:r>
    </w:p>
    <w:p w14:paraId="78F25A15" w14:textId="77777777" w:rsidR="008A41A0" w:rsidRPr="00FA51F7" w:rsidRDefault="008A41A0" w:rsidP="008A41A0">
      <w:pPr>
        <w:pStyle w:val="Akapitzlist"/>
        <w:ind w:left="36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8A41A0" w:rsidRPr="00716C32" w14:paraId="0BF45ABC" w14:textId="77777777" w:rsidTr="008A41A0">
        <w:trPr>
          <w:trHeight w:val="1529"/>
        </w:trPr>
        <w:tc>
          <w:tcPr>
            <w:tcW w:w="2080" w:type="dxa"/>
            <w:shd w:val="clear" w:color="auto" w:fill="E6E6E6"/>
            <w:vAlign w:val="center"/>
          </w:tcPr>
          <w:p w14:paraId="0476D13E"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5D45FA6F"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60A55607"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41E2455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208B5C5F"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1D6377B7"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Tak</w:t>
            </w:r>
          </w:p>
        </w:tc>
      </w:tr>
      <w:tr w:rsidR="008A41A0" w:rsidRPr="00716C32" w14:paraId="16AA87F1" w14:textId="77777777" w:rsidTr="001B4D75">
        <w:trPr>
          <w:trHeight w:val="718"/>
        </w:trPr>
        <w:tc>
          <w:tcPr>
            <w:tcW w:w="2080" w:type="dxa"/>
            <w:vAlign w:val="center"/>
          </w:tcPr>
          <w:p w14:paraId="38499B11"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7ACE9A90"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630C79C6"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68</w:t>
            </w:r>
          </w:p>
        </w:tc>
        <w:tc>
          <w:tcPr>
            <w:tcW w:w="1553" w:type="dxa"/>
            <w:vAlign w:val="center"/>
          </w:tcPr>
          <w:p w14:paraId="70A89DAF"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0FB62CFA"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5AE8239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100</w:t>
            </w:r>
          </w:p>
        </w:tc>
      </w:tr>
      <w:tr w:rsidR="008A41A0" w:rsidRPr="00716C32" w14:paraId="11B6A981" w14:textId="77777777" w:rsidTr="001B4D75">
        <w:trPr>
          <w:trHeight w:val="701"/>
        </w:trPr>
        <w:tc>
          <w:tcPr>
            <w:tcW w:w="2080" w:type="dxa"/>
            <w:vAlign w:val="center"/>
          </w:tcPr>
          <w:p w14:paraId="272DD67C"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248A13C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6025DD76"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169</w:t>
            </w:r>
          </w:p>
        </w:tc>
        <w:tc>
          <w:tcPr>
            <w:tcW w:w="1553" w:type="dxa"/>
            <w:vAlign w:val="center"/>
          </w:tcPr>
          <w:p w14:paraId="27ADD0BC"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0,6</w:t>
            </w:r>
          </w:p>
        </w:tc>
        <w:tc>
          <w:tcPr>
            <w:tcW w:w="1553" w:type="dxa"/>
            <w:vAlign w:val="center"/>
          </w:tcPr>
          <w:p w14:paraId="522D801B"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8,9</w:t>
            </w:r>
          </w:p>
        </w:tc>
        <w:tc>
          <w:tcPr>
            <w:tcW w:w="1553" w:type="dxa"/>
            <w:vAlign w:val="center"/>
          </w:tcPr>
          <w:p w14:paraId="36987469"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90,5</w:t>
            </w:r>
          </w:p>
        </w:tc>
      </w:tr>
    </w:tbl>
    <w:p w14:paraId="279166AC" w14:textId="77777777" w:rsidR="008A41A0" w:rsidRPr="00716C32" w:rsidRDefault="008A41A0" w:rsidP="008A41A0">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8A41A0" w:rsidRPr="00716C32" w14:paraId="7BA8E062" w14:textId="77777777" w:rsidTr="008A41A0">
        <w:trPr>
          <w:trHeight w:val="781"/>
        </w:trPr>
        <w:tc>
          <w:tcPr>
            <w:tcW w:w="2087" w:type="dxa"/>
            <w:shd w:val="clear" w:color="auto" w:fill="E6E6E6"/>
            <w:vAlign w:val="center"/>
          </w:tcPr>
          <w:p w14:paraId="101C9FC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352AD0EA"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469D744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2181B3E3"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07DECFE1" w14:textId="77777777" w:rsidR="008A41A0" w:rsidRPr="00716C32" w:rsidRDefault="008A41A0" w:rsidP="008A41A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09D99800" w14:textId="77777777" w:rsidR="008A41A0" w:rsidRPr="00716C32" w:rsidRDefault="008A41A0" w:rsidP="008A41A0">
            <w:pPr>
              <w:pStyle w:val="Akapitzlist"/>
              <w:spacing w:before="240" w:after="0" w:line="240" w:lineRule="auto"/>
              <w:ind w:left="0"/>
              <w:jc w:val="center"/>
              <w:rPr>
                <w:sz w:val="24"/>
                <w:szCs w:val="24"/>
                <w:u w:val="double"/>
              </w:rPr>
            </w:pPr>
            <w:r w:rsidRPr="00716C32">
              <w:rPr>
                <w:sz w:val="24"/>
                <w:szCs w:val="24"/>
              </w:rPr>
              <w:t>Tak</w:t>
            </w:r>
          </w:p>
        </w:tc>
      </w:tr>
      <w:tr w:rsidR="008A41A0" w:rsidRPr="00716C32" w14:paraId="18CB5204" w14:textId="77777777" w:rsidTr="001B4D75">
        <w:trPr>
          <w:trHeight w:val="525"/>
        </w:trPr>
        <w:tc>
          <w:tcPr>
            <w:tcW w:w="2087" w:type="dxa"/>
            <w:vAlign w:val="center"/>
          </w:tcPr>
          <w:p w14:paraId="18B50C23"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749F49FE"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1DE686B8"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237</w:t>
            </w:r>
          </w:p>
        </w:tc>
        <w:tc>
          <w:tcPr>
            <w:tcW w:w="1559" w:type="dxa"/>
            <w:vAlign w:val="center"/>
          </w:tcPr>
          <w:p w14:paraId="2FCAF49F"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0,4</w:t>
            </w:r>
          </w:p>
        </w:tc>
        <w:tc>
          <w:tcPr>
            <w:tcW w:w="1560" w:type="dxa"/>
            <w:vAlign w:val="center"/>
          </w:tcPr>
          <w:p w14:paraId="18173EF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6,3</w:t>
            </w:r>
          </w:p>
        </w:tc>
        <w:tc>
          <w:tcPr>
            <w:tcW w:w="1560" w:type="dxa"/>
            <w:vAlign w:val="center"/>
          </w:tcPr>
          <w:p w14:paraId="4ED692D2" w14:textId="77777777" w:rsidR="008A41A0" w:rsidRPr="00716C32" w:rsidRDefault="008A41A0" w:rsidP="001B4D75">
            <w:pPr>
              <w:pStyle w:val="Akapitzlist"/>
              <w:spacing w:before="240" w:after="0" w:line="240" w:lineRule="auto"/>
              <w:ind w:left="0"/>
              <w:jc w:val="center"/>
              <w:rPr>
                <w:sz w:val="24"/>
                <w:szCs w:val="24"/>
              </w:rPr>
            </w:pPr>
            <w:r w:rsidRPr="00716C32">
              <w:rPr>
                <w:sz w:val="24"/>
                <w:szCs w:val="24"/>
              </w:rPr>
              <w:t>93,3</w:t>
            </w:r>
          </w:p>
        </w:tc>
      </w:tr>
    </w:tbl>
    <w:p w14:paraId="4B16211E" w14:textId="77777777" w:rsidR="008A41A0" w:rsidRPr="00716C32" w:rsidRDefault="008A41A0" w:rsidP="008A41A0">
      <w:pPr>
        <w:tabs>
          <w:tab w:val="left" w:pos="993"/>
        </w:tabs>
        <w:spacing w:before="240"/>
        <w:jc w:val="center"/>
        <w:rPr>
          <w:sz w:val="24"/>
          <w:szCs w:val="24"/>
        </w:rPr>
      </w:pPr>
    </w:p>
    <w:p w14:paraId="2B01688C" w14:textId="77777777" w:rsidR="008A41A0" w:rsidRPr="00716C32" w:rsidRDefault="008A41A0" w:rsidP="008A41A0">
      <w:pPr>
        <w:spacing w:before="240"/>
        <w:jc w:val="center"/>
        <w:rPr>
          <w:sz w:val="24"/>
          <w:szCs w:val="24"/>
        </w:rPr>
      </w:pPr>
    </w:p>
    <w:p w14:paraId="701484DE" w14:textId="77777777" w:rsidR="008A41A0" w:rsidRPr="00716C32" w:rsidRDefault="008A41A0" w:rsidP="008A41A0">
      <w:pPr>
        <w:spacing w:before="240"/>
        <w:jc w:val="center"/>
        <w:rPr>
          <w:sz w:val="24"/>
          <w:szCs w:val="24"/>
        </w:rPr>
      </w:pPr>
    </w:p>
    <w:p w14:paraId="7AC9332F" w14:textId="77777777" w:rsidR="008A41A0" w:rsidRDefault="008A41A0" w:rsidP="008A41A0">
      <w:pPr>
        <w:jc w:val="both"/>
        <w:rPr>
          <w:sz w:val="24"/>
          <w:szCs w:val="24"/>
        </w:rPr>
      </w:pPr>
    </w:p>
    <w:p w14:paraId="7AC8A84E" w14:textId="77777777" w:rsidR="0008218E" w:rsidRPr="004776A3" w:rsidRDefault="0008218E" w:rsidP="0008218E">
      <w:pPr>
        <w:jc w:val="both"/>
        <w:rPr>
          <w:sz w:val="24"/>
          <w:szCs w:val="24"/>
        </w:rPr>
      </w:pPr>
      <w:r w:rsidRPr="004776A3">
        <w:rPr>
          <w:sz w:val="24"/>
          <w:szCs w:val="24"/>
        </w:rPr>
        <w:lastRenderedPageBreak/>
        <w:t>Działania naprawcze podejmowane w przypadku odpowiedzi negatywnych (proszę opisać).</w:t>
      </w:r>
    </w:p>
    <w:p w14:paraId="2CEC989F" w14:textId="1357847F" w:rsidR="007B55CB" w:rsidRPr="007B55CB" w:rsidRDefault="007B55CB" w:rsidP="007B55CB">
      <w:pPr>
        <w:tabs>
          <w:tab w:val="left" w:pos="993"/>
        </w:tabs>
        <w:jc w:val="both"/>
        <w:rPr>
          <w:sz w:val="24"/>
          <w:szCs w:val="24"/>
        </w:rPr>
      </w:pPr>
      <w:r w:rsidRPr="007B55CB">
        <w:rPr>
          <w:sz w:val="24"/>
          <w:szCs w:val="24"/>
        </w:rPr>
        <w:t xml:space="preserve">Jak wynika z danych, zdecydowana większość studentów ocenia pozytywnie przystępność przekazywanych treści. Nieznacznie </w:t>
      </w:r>
      <w:r>
        <w:rPr>
          <w:sz w:val="24"/>
          <w:szCs w:val="24"/>
        </w:rPr>
        <w:t>wyższe</w:t>
      </w:r>
      <w:r w:rsidRPr="007B55CB">
        <w:rPr>
          <w:sz w:val="24"/>
          <w:szCs w:val="24"/>
        </w:rPr>
        <w:t xml:space="preserve"> wyniki </w:t>
      </w:r>
      <w:r>
        <w:rPr>
          <w:sz w:val="24"/>
          <w:szCs w:val="24"/>
        </w:rPr>
        <w:t xml:space="preserve">procentowe </w:t>
      </w:r>
      <w:r w:rsidRPr="007B55CB">
        <w:rPr>
          <w:sz w:val="24"/>
          <w:szCs w:val="24"/>
        </w:rPr>
        <w:t xml:space="preserve">można zauważyć na </w:t>
      </w:r>
      <w:r w:rsidR="00DB5DB5">
        <w:rPr>
          <w:sz w:val="24"/>
          <w:szCs w:val="24"/>
        </w:rPr>
        <w:t>II stopnia</w:t>
      </w:r>
      <w:r w:rsidRPr="007B55CB">
        <w:rPr>
          <w:sz w:val="24"/>
          <w:szCs w:val="24"/>
        </w:rPr>
        <w:t xml:space="preserve">. Może to wynikać z </w:t>
      </w:r>
      <w:r w:rsidR="00DB5DB5">
        <w:rPr>
          <w:sz w:val="24"/>
          <w:szCs w:val="24"/>
        </w:rPr>
        <w:t>ukończenia studiów I stopnia na innych niż pedagogika kierunkach i realizacji na poziomie studiów II stopnia przedmiotów w stopniu zaawansowanym</w:t>
      </w:r>
      <w:r w:rsidRPr="007B55CB">
        <w:rPr>
          <w:sz w:val="24"/>
          <w:szCs w:val="24"/>
        </w:rPr>
        <w:t xml:space="preserve">. </w:t>
      </w:r>
      <w:r>
        <w:rPr>
          <w:sz w:val="24"/>
          <w:szCs w:val="24"/>
        </w:rPr>
        <w:t>Zwrócona została uwaga</w:t>
      </w:r>
      <w:r w:rsidRPr="007B55CB">
        <w:rPr>
          <w:sz w:val="24"/>
          <w:szCs w:val="24"/>
        </w:rPr>
        <w:t xml:space="preserve"> wykładowc</w:t>
      </w:r>
      <w:r>
        <w:rPr>
          <w:sz w:val="24"/>
          <w:szCs w:val="24"/>
        </w:rPr>
        <w:t>ów</w:t>
      </w:r>
      <w:r w:rsidRPr="007B55CB">
        <w:rPr>
          <w:sz w:val="24"/>
          <w:szCs w:val="24"/>
        </w:rPr>
        <w:t xml:space="preserve"> na konieczność sprawdzania dostępności i zrozumienia treści przez studentów, aby utrzymać dobre wyniki. Może do </w:t>
      </w:r>
      <w:r>
        <w:rPr>
          <w:sz w:val="24"/>
          <w:szCs w:val="24"/>
        </w:rPr>
        <w:t>tego służyć autoewaluacja zajęć oraz publikowanie warunków zaliczenia na platformie MS Teams.</w:t>
      </w:r>
    </w:p>
    <w:p w14:paraId="7EEDB324" w14:textId="77777777" w:rsidR="0008218E" w:rsidRDefault="0008218E" w:rsidP="0008218E">
      <w:pPr>
        <w:pStyle w:val="Akapitzlist"/>
        <w:tabs>
          <w:tab w:val="left" w:pos="993"/>
        </w:tabs>
        <w:ind w:left="360"/>
        <w:jc w:val="both"/>
        <w:rPr>
          <w:sz w:val="24"/>
          <w:szCs w:val="24"/>
        </w:rPr>
      </w:pPr>
    </w:p>
    <w:p w14:paraId="404084C2" w14:textId="77777777" w:rsidR="0008218E" w:rsidRPr="009B2000" w:rsidRDefault="0008218E" w:rsidP="0008218E">
      <w:pPr>
        <w:pStyle w:val="Akapitzlist"/>
        <w:numPr>
          <w:ilvl w:val="1"/>
          <w:numId w:val="16"/>
        </w:numPr>
        <w:tabs>
          <w:tab w:val="left" w:pos="993"/>
        </w:tabs>
        <w:jc w:val="both"/>
        <w:rPr>
          <w:b/>
          <w:color w:val="000000" w:themeColor="text1"/>
          <w:sz w:val="24"/>
          <w:szCs w:val="24"/>
        </w:rPr>
      </w:pPr>
      <w:r w:rsidRPr="009B2000">
        <w:rPr>
          <w:b/>
          <w:color w:val="000000" w:themeColor="text1"/>
          <w:sz w:val="24"/>
          <w:szCs w:val="24"/>
        </w:rPr>
        <w:t>Kontakt z wykładowcą (udział %).</w:t>
      </w:r>
    </w:p>
    <w:p w14:paraId="0631E4F7" w14:textId="77777777" w:rsidR="0008218E" w:rsidRPr="008265A9" w:rsidRDefault="0008218E" w:rsidP="0008218E">
      <w:pPr>
        <w:pStyle w:val="Akapitzlist"/>
        <w:ind w:left="360"/>
        <w:jc w:val="both"/>
        <w:rPr>
          <w:color w:val="000000" w:themeColor="text1"/>
          <w:sz w:val="24"/>
          <w:szCs w:val="24"/>
        </w:rPr>
      </w:pPr>
      <w:r w:rsidRPr="008265A9">
        <w:rPr>
          <w:color w:val="000000" w:themeColor="text1"/>
          <w:sz w:val="24"/>
          <w:szCs w:val="24"/>
        </w:rPr>
        <w:t xml:space="preserve">Pytanie z ankiety: </w:t>
      </w:r>
      <w:r w:rsidRPr="0041262F">
        <w:rPr>
          <w:i/>
          <w:color w:val="000000" w:themeColor="text1"/>
          <w:sz w:val="24"/>
          <w:szCs w:val="24"/>
        </w:rPr>
        <w:t>Czy była możliwość konsultacji z wykładowcą poza zajęciami?</w:t>
      </w:r>
    </w:p>
    <w:p w14:paraId="43298D14" w14:textId="77777777" w:rsidR="0008218E" w:rsidRPr="008265A9" w:rsidRDefault="0008218E" w:rsidP="0008218E">
      <w:pPr>
        <w:pStyle w:val="Akapitzlist"/>
        <w:ind w:left="360"/>
        <w:jc w:val="both"/>
        <w:rPr>
          <w:color w:val="000000" w:themeColor="text1"/>
          <w:sz w:val="24"/>
          <w:szCs w:val="24"/>
        </w:rPr>
      </w:pPr>
    </w:p>
    <w:p w14:paraId="6C5AA216" w14:textId="77777777" w:rsidR="00DE1EAF" w:rsidRPr="00FA51F7" w:rsidRDefault="0008218E" w:rsidP="00DE1EAF">
      <w:pPr>
        <w:pStyle w:val="Akapitzlist"/>
        <w:ind w:left="360"/>
        <w:jc w:val="both"/>
        <w:rPr>
          <w:sz w:val="24"/>
          <w:szCs w:val="24"/>
        </w:rPr>
      </w:pPr>
      <w:r>
        <w:rPr>
          <w:sz w:val="24"/>
          <w:szCs w:val="24"/>
        </w:rPr>
        <w:t>Studia stacjonarne</w:t>
      </w:r>
    </w:p>
    <w:p w14:paraId="6C09152F" w14:textId="77777777" w:rsidR="00DE1EAF" w:rsidRPr="00FA51F7" w:rsidRDefault="00DE1EAF" w:rsidP="00DE1EAF">
      <w:pPr>
        <w:pStyle w:val="Akapitzlist"/>
        <w:ind w:left="36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DE1EAF" w:rsidRPr="00716C32" w14:paraId="2D89C887" w14:textId="77777777" w:rsidTr="00DC08D0">
        <w:trPr>
          <w:trHeight w:val="1529"/>
        </w:trPr>
        <w:tc>
          <w:tcPr>
            <w:tcW w:w="2080" w:type="dxa"/>
            <w:shd w:val="clear" w:color="auto" w:fill="E6E6E6"/>
            <w:vAlign w:val="center"/>
          </w:tcPr>
          <w:p w14:paraId="337EA99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1D3C7633"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338F376E"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184E339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0B1D8C96"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07A7057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Tak</w:t>
            </w:r>
          </w:p>
        </w:tc>
      </w:tr>
      <w:tr w:rsidR="00DE1EAF" w:rsidRPr="00716C32" w14:paraId="7B65E5D1" w14:textId="77777777" w:rsidTr="00AF0482">
        <w:trPr>
          <w:trHeight w:val="718"/>
        </w:trPr>
        <w:tc>
          <w:tcPr>
            <w:tcW w:w="2080" w:type="dxa"/>
            <w:vAlign w:val="center"/>
          </w:tcPr>
          <w:p w14:paraId="19DEA728"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0DBF6148"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0203C008"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68</w:t>
            </w:r>
          </w:p>
        </w:tc>
        <w:tc>
          <w:tcPr>
            <w:tcW w:w="1553" w:type="dxa"/>
            <w:vAlign w:val="center"/>
          </w:tcPr>
          <w:p w14:paraId="64EAA136"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18377834"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230B165E"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100</w:t>
            </w:r>
          </w:p>
        </w:tc>
      </w:tr>
      <w:tr w:rsidR="00DE1EAF" w:rsidRPr="00716C32" w14:paraId="3240B236" w14:textId="77777777" w:rsidTr="00AF0482">
        <w:trPr>
          <w:trHeight w:val="701"/>
        </w:trPr>
        <w:tc>
          <w:tcPr>
            <w:tcW w:w="2080" w:type="dxa"/>
            <w:vAlign w:val="center"/>
          </w:tcPr>
          <w:p w14:paraId="0F2E82AF"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06581B84"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7D24434F"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169</w:t>
            </w:r>
          </w:p>
        </w:tc>
        <w:tc>
          <w:tcPr>
            <w:tcW w:w="1553" w:type="dxa"/>
            <w:vAlign w:val="center"/>
          </w:tcPr>
          <w:p w14:paraId="73371BEA"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0,6</w:t>
            </w:r>
          </w:p>
        </w:tc>
        <w:tc>
          <w:tcPr>
            <w:tcW w:w="1553" w:type="dxa"/>
            <w:vAlign w:val="center"/>
          </w:tcPr>
          <w:p w14:paraId="2436E7B4"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7,1</w:t>
            </w:r>
          </w:p>
        </w:tc>
        <w:tc>
          <w:tcPr>
            <w:tcW w:w="1553" w:type="dxa"/>
            <w:vAlign w:val="center"/>
          </w:tcPr>
          <w:p w14:paraId="6963BC6E" w14:textId="77777777" w:rsidR="00DE1EAF" w:rsidRPr="00716C32" w:rsidRDefault="00DE1EAF" w:rsidP="00AF0482">
            <w:pPr>
              <w:pStyle w:val="Akapitzlist"/>
              <w:spacing w:before="240" w:after="0" w:line="240" w:lineRule="auto"/>
              <w:ind w:left="0"/>
              <w:jc w:val="center"/>
              <w:rPr>
                <w:sz w:val="24"/>
                <w:szCs w:val="24"/>
              </w:rPr>
            </w:pPr>
            <w:r w:rsidRPr="00716C32">
              <w:rPr>
                <w:sz w:val="24"/>
                <w:szCs w:val="24"/>
              </w:rPr>
              <w:t>92,3</w:t>
            </w:r>
          </w:p>
        </w:tc>
      </w:tr>
    </w:tbl>
    <w:p w14:paraId="77018AD2" w14:textId="77777777" w:rsidR="00DE1EAF" w:rsidRPr="00716C32" w:rsidRDefault="00DE1EAF" w:rsidP="00DE1EAF">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DE1EAF" w:rsidRPr="00716C32" w14:paraId="7BF31412" w14:textId="77777777" w:rsidTr="00DC08D0">
        <w:trPr>
          <w:trHeight w:val="781"/>
        </w:trPr>
        <w:tc>
          <w:tcPr>
            <w:tcW w:w="2087" w:type="dxa"/>
            <w:shd w:val="clear" w:color="auto" w:fill="E6E6E6"/>
            <w:vAlign w:val="center"/>
          </w:tcPr>
          <w:p w14:paraId="113785E4"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1A182903"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2BEA1FDF"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4FD5884D"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4DDAC717"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5D14A461" w14:textId="77777777" w:rsidR="00DE1EAF" w:rsidRPr="00716C32" w:rsidRDefault="00DE1EAF" w:rsidP="00DC08D0">
            <w:pPr>
              <w:pStyle w:val="Akapitzlist"/>
              <w:spacing w:before="240" w:after="0" w:line="240" w:lineRule="auto"/>
              <w:ind w:left="0"/>
              <w:jc w:val="center"/>
              <w:rPr>
                <w:sz w:val="24"/>
                <w:szCs w:val="24"/>
                <w:u w:val="double"/>
              </w:rPr>
            </w:pPr>
            <w:r w:rsidRPr="00716C32">
              <w:rPr>
                <w:sz w:val="24"/>
                <w:szCs w:val="24"/>
              </w:rPr>
              <w:t>Tak</w:t>
            </w:r>
          </w:p>
        </w:tc>
      </w:tr>
      <w:tr w:rsidR="00DE1EAF" w:rsidRPr="00716C32" w14:paraId="7E364A31" w14:textId="77777777" w:rsidTr="003C5083">
        <w:trPr>
          <w:trHeight w:val="525"/>
        </w:trPr>
        <w:tc>
          <w:tcPr>
            <w:tcW w:w="2087" w:type="dxa"/>
            <w:vAlign w:val="center"/>
          </w:tcPr>
          <w:p w14:paraId="3755F9E4"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7860635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24CFCD5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237</w:t>
            </w:r>
          </w:p>
        </w:tc>
        <w:tc>
          <w:tcPr>
            <w:tcW w:w="1559" w:type="dxa"/>
            <w:vAlign w:val="center"/>
          </w:tcPr>
          <w:p w14:paraId="53050FB8"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0,4</w:t>
            </w:r>
          </w:p>
        </w:tc>
        <w:tc>
          <w:tcPr>
            <w:tcW w:w="1560" w:type="dxa"/>
            <w:vAlign w:val="center"/>
          </w:tcPr>
          <w:p w14:paraId="0438D785"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5,1</w:t>
            </w:r>
          </w:p>
        </w:tc>
        <w:tc>
          <w:tcPr>
            <w:tcW w:w="1560" w:type="dxa"/>
            <w:vAlign w:val="center"/>
          </w:tcPr>
          <w:p w14:paraId="13B0BC58"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94,5</w:t>
            </w:r>
          </w:p>
        </w:tc>
      </w:tr>
    </w:tbl>
    <w:p w14:paraId="5C39C713" w14:textId="77777777" w:rsidR="00DE1EAF" w:rsidRDefault="00DE1EAF" w:rsidP="00DE1EAF">
      <w:pPr>
        <w:pStyle w:val="Akapitzlist"/>
        <w:ind w:left="360"/>
        <w:jc w:val="both"/>
        <w:rPr>
          <w:sz w:val="24"/>
          <w:szCs w:val="24"/>
        </w:rPr>
      </w:pPr>
    </w:p>
    <w:p w14:paraId="2F970097" w14:textId="77777777" w:rsidR="00DE1EAF" w:rsidRDefault="00DE1EAF" w:rsidP="00DE1EAF">
      <w:pPr>
        <w:pStyle w:val="Akapitzlist"/>
        <w:ind w:left="360"/>
        <w:jc w:val="both"/>
        <w:rPr>
          <w:sz w:val="24"/>
          <w:szCs w:val="24"/>
        </w:rPr>
      </w:pPr>
    </w:p>
    <w:p w14:paraId="4EFE6EC8" w14:textId="77777777" w:rsidR="00DE1EAF" w:rsidRDefault="00DE1EAF" w:rsidP="00DE1EAF">
      <w:pPr>
        <w:pStyle w:val="Akapitzlist"/>
        <w:ind w:left="360"/>
        <w:jc w:val="both"/>
        <w:rPr>
          <w:sz w:val="24"/>
          <w:szCs w:val="24"/>
        </w:rPr>
      </w:pPr>
    </w:p>
    <w:p w14:paraId="11ECC4E7" w14:textId="77777777" w:rsidR="00DE1EAF" w:rsidRDefault="00DE1EAF" w:rsidP="00DE1EAF">
      <w:pPr>
        <w:pStyle w:val="Akapitzlist"/>
        <w:ind w:left="360"/>
        <w:jc w:val="both"/>
        <w:rPr>
          <w:sz w:val="24"/>
          <w:szCs w:val="24"/>
        </w:rPr>
      </w:pPr>
    </w:p>
    <w:p w14:paraId="434A8804" w14:textId="77777777" w:rsidR="00DE1EAF" w:rsidRDefault="00DE1EAF" w:rsidP="00DE1EAF">
      <w:pPr>
        <w:pStyle w:val="Akapitzlist"/>
        <w:ind w:left="360"/>
        <w:jc w:val="both"/>
        <w:rPr>
          <w:sz w:val="24"/>
          <w:szCs w:val="24"/>
        </w:rPr>
      </w:pPr>
    </w:p>
    <w:p w14:paraId="1D50E0D7" w14:textId="77777777" w:rsidR="00DE1EAF" w:rsidRDefault="00DE1EAF" w:rsidP="00DE1EAF">
      <w:pPr>
        <w:pStyle w:val="Akapitzlist"/>
        <w:ind w:left="360"/>
        <w:jc w:val="both"/>
        <w:rPr>
          <w:sz w:val="24"/>
          <w:szCs w:val="24"/>
        </w:rPr>
      </w:pPr>
    </w:p>
    <w:p w14:paraId="42CE5459" w14:textId="77777777" w:rsidR="00DE1EAF" w:rsidRDefault="00DE1EAF" w:rsidP="00DE1EAF">
      <w:pPr>
        <w:pStyle w:val="Akapitzlist"/>
        <w:ind w:left="360"/>
        <w:jc w:val="both"/>
        <w:rPr>
          <w:sz w:val="24"/>
          <w:szCs w:val="24"/>
        </w:rPr>
      </w:pPr>
    </w:p>
    <w:p w14:paraId="21EECA1E" w14:textId="003AD71A" w:rsidR="0008218E" w:rsidRPr="003C5083" w:rsidRDefault="0008218E" w:rsidP="003C5083">
      <w:pPr>
        <w:jc w:val="both"/>
        <w:rPr>
          <w:sz w:val="24"/>
          <w:szCs w:val="24"/>
        </w:rPr>
      </w:pPr>
      <w:r w:rsidRPr="003C5083">
        <w:rPr>
          <w:sz w:val="24"/>
          <w:szCs w:val="24"/>
        </w:rPr>
        <w:t>Działania naprawcze podejmowane w przypadku odpowiedzi negatywnych (proszę opisać).</w:t>
      </w:r>
    </w:p>
    <w:p w14:paraId="60CCA2AF" w14:textId="2D2696B0" w:rsidR="0008218E" w:rsidRDefault="007B55CB" w:rsidP="007B55CB">
      <w:pPr>
        <w:jc w:val="both"/>
        <w:rPr>
          <w:sz w:val="24"/>
          <w:szCs w:val="24"/>
        </w:rPr>
      </w:pPr>
      <w:r>
        <w:rPr>
          <w:sz w:val="24"/>
          <w:szCs w:val="24"/>
        </w:rPr>
        <w:t xml:space="preserve">Wyniki wskazują, iż studenci mieli możliwość konsultacji z wykładowcami poza zajęciami, także poprzez MS Teams. W pojedynczych przypadkach zwrócono uwagę na zwiększenie dostępności </w:t>
      </w:r>
      <w:r w:rsidR="006D6ADF">
        <w:rPr>
          <w:sz w:val="24"/>
          <w:szCs w:val="24"/>
        </w:rPr>
        <w:t>nauczycieli dla studentów</w:t>
      </w:r>
      <w:r w:rsidR="008C6D4A">
        <w:rPr>
          <w:sz w:val="24"/>
          <w:szCs w:val="24"/>
        </w:rPr>
        <w:t xml:space="preserve">, w szczególności na konieczność regularnego sprawdzania służbowej poczty elektronicznej. </w:t>
      </w:r>
    </w:p>
    <w:p w14:paraId="3A375508" w14:textId="77777777" w:rsidR="003C5083" w:rsidRDefault="003C5083" w:rsidP="007B55CB">
      <w:pPr>
        <w:jc w:val="both"/>
        <w:rPr>
          <w:sz w:val="24"/>
          <w:szCs w:val="24"/>
        </w:rPr>
      </w:pPr>
    </w:p>
    <w:p w14:paraId="77C5E773" w14:textId="77777777" w:rsidR="003C5083" w:rsidRPr="007B55CB" w:rsidRDefault="003C5083" w:rsidP="007B55CB">
      <w:pPr>
        <w:jc w:val="both"/>
        <w:rPr>
          <w:sz w:val="24"/>
          <w:szCs w:val="24"/>
        </w:rPr>
      </w:pPr>
    </w:p>
    <w:p w14:paraId="7543BD02" w14:textId="77777777" w:rsidR="0008218E" w:rsidRPr="009B2000" w:rsidRDefault="0008218E" w:rsidP="0008218E">
      <w:pPr>
        <w:pStyle w:val="Akapitzlist"/>
        <w:numPr>
          <w:ilvl w:val="1"/>
          <w:numId w:val="16"/>
        </w:numPr>
        <w:tabs>
          <w:tab w:val="left" w:pos="993"/>
        </w:tabs>
        <w:jc w:val="both"/>
        <w:rPr>
          <w:b/>
          <w:sz w:val="24"/>
          <w:szCs w:val="24"/>
        </w:rPr>
      </w:pPr>
      <w:r w:rsidRPr="009B2000">
        <w:rPr>
          <w:b/>
          <w:sz w:val="24"/>
          <w:szCs w:val="24"/>
        </w:rPr>
        <w:lastRenderedPageBreak/>
        <w:t>Stosunek nauczycieli akademickich do studentów (dział %).</w:t>
      </w:r>
    </w:p>
    <w:p w14:paraId="42B6E31F" w14:textId="77777777" w:rsidR="0008218E" w:rsidRPr="0041262F" w:rsidRDefault="0008218E" w:rsidP="0008218E">
      <w:pPr>
        <w:pStyle w:val="Akapitzlist"/>
        <w:tabs>
          <w:tab w:val="left" w:pos="993"/>
        </w:tabs>
        <w:ind w:left="360"/>
        <w:jc w:val="both"/>
        <w:rPr>
          <w:i/>
          <w:sz w:val="24"/>
          <w:szCs w:val="24"/>
        </w:rPr>
      </w:pPr>
      <w:r>
        <w:rPr>
          <w:sz w:val="24"/>
          <w:szCs w:val="24"/>
        </w:rPr>
        <w:t xml:space="preserve">Pytanie z ankiety: </w:t>
      </w:r>
      <w:r w:rsidRPr="0041262F">
        <w:rPr>
          <w:i/>
          <w:sz w:val="24"/>
          <w:szCs w:val="24"/>
        </w:rPr>
        <w:t>Czy prowadzący zajęcia w kontakcie ze studentem wykazywał się taktem i kulturą osobistą?</w:t>
      </w:r>
    </w:p>
    <w:p w14:paraId="7D33FD97" w14:textId="77777777" w:rsidR="0008218E" w:rsidRPr="00FA51F7" w:rsidRDefault="0008218E" w:rsidP="0008218E">
      <w:pPr>
        <w:pStyle w:val="Akapitzlist"/>
        <w:ind w:left="360"/>
        <w:jc w:val="both"/>
        <w:rPr>
          <w:sz w:val="24"/>
          <w:szCs w:val="24"/>
        </w:rPr>
      </w:pPr>
      <w:r>
        <w:rPr>
          <w:sz w:val="24"/>
          <w:szCs w:val="24"/>
        </w:rPr>
        <w:t>Studia stacjonarne</w:t>
      </w:r>
    </w:p>
    <w:p w14:paraId="0086B5AC" w14:textId="77777777" w:rsidR="00DE1EAF" w:rsidRPr="00FA51F7" w:rsidRDefault="00DE1EAF" w:rsidP="00DE1EAF">
      <w:pPr>
        <w:pStyle w:val="Akapitzlist"/>
        <w:ind w:left="360"/>
        <w:jc w:val="both"/>
        <w:rPr>
          <w:sz w:val="24"/>
          <w:szCs w:val="24"/>
        </w:rPr>
      </w:pP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DE1EAF" w:rsidRPr="00716C32" w14:paraId="6BF0DA02" w14:textId="77777777" w:rsidTr="00DC08D0">
        <w:trPr>
          <w:trHeight w:val="1529"/>
        </w:trPr>
        <w:tc>
          <w:tcPr>
            <w:tcW w:w="2080" w:type="dxa"/>
            <w:shd w:val="clear" w:color="auto" w:fill="E6E6E6"/>
            <w:vAlign w:val="center"/>
          </w:tcPr>
          <w:p w14:paraId="4AF44B12"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18F0C53D"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67CB6FF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0293BA38"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785B9523"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6C7552A8"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Tak</w:t>
            </w:r>
          </w:p>
        </w:tc>
      </w:tr>
      <w:tr w:rsidR="00DE1EAF" w:rsidRPr="00716C32" w14:paraId="34998C61" w14:textId="77777777" w:rsidTr="003C5083">
        <w:trPr>
          <w:trHeight w:val="718"/>
        </w:trPr>
        <w:tc>
          <w:tcPr>
            <w:tcW w:w="2080" w:type="dxa"/>
            <w:vAlign w:val="center"/>
          </w:tcPr>
          <w:p w14:paraId="11E87CFC"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1F0F8593"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31840A75"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69</w:t>
            </w:r>
          </w:p>
        </w:tc>
        <w:tc>
          <w:tcPr>
            <w:tcW w:w="1553" w:type="dxa"/>
            <w:vAlign w:val="center"/>
          </w:tcPr>
          <w:p w14:paraId="3191EADE"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45EC219D"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0ED24B25"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100</w:t>
            </w:r>
          </w:p>
        </w:tc>
      </w:tr>
      <w:tr w:rsidR="00DE1EAF" w:rsidRPr="00716C32" w14:paraId="2C389318" w14:textId="77777777" w:rsidTr="003C5083">
        <w:trPr>
          <w:trHeight w:val="701"/>
        </w:trPr>
        <w:tc>
          <w:tcPr>
            <w:tcW w:w="2080" w:type="dxa"/>
            <w:vAlign w:val="center"/>
          </w:tcPr>
          <w:p w14:paraId="01AB391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20B9BE49"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10C5C054"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76</w:t>
            </w:r>
          </w:p>
        </w:tc>
        <w:tc>
          <w:tcPr>
            <w:tcW w:w="1553" w:type="dxa"/>
            <w:vAlign w:val="center"/>
          </w:tcPr>
          <w:p w14:paraId="0D701DC7"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2,6</w:t>
            </w:r>
          </w:p>
        </w:tc>
        <w:tc>
          <w:tcPr>
            <w:tcW w:w="1553" w:type="dxa"/>
            <w:vAlign w:val="center"/>
          </w:tcPr>
          <w:p w14:paraId="213304CE"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5,3</w:t>
            </w:r>
          </w:p>
        </w:tc>
        <w:tc>
          <w:tcPr>
            <w:tcW w:w="1553" w:type="dxa"/>
            <w:vAlign w:val="center"/>
          </w:tcPr>
          <w:p w14:paraId="3D4C1E70"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92,1</w:t>
            </w:r>
          </w:p>
        </w:tc>
      </w:tr>
    </w:tbl>
    <w:p w14:paraId="116FC27C" w14:textId="77777777" w:rsidR="00DE1EAF" w:rsidRPr="00716C32" w:rsidRDefault="00DE1EAF" w:rsidP="00DE1EAF">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DE1EAF" w:rsidRPr="00716C32" w14:paraId="2BE41AD2" w14:textId="77777777" w:rsidTr="00DC08D0">
        <w:trPr>
          <w:trHeight w:val="781"/>
        </w:trPr>
        <w:tc>
          <w:tcPr>
            <w:tcW w:w="2087" w:type="dxa"/>
            <w:shd w:val="clear" w:color="auto" w:fill="E6E6E6"/>
            <w:vAlign w:val="center"/>
          </w:tcPr>
          <w:p w14:paraId="0784BC7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0A3E8AD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1C60B4F2"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450A57C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38D6E33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26D747A4" w14:textId="77777777" w:rsidR="00DE1EAF" w:rsidRPr="00716C32" w:rsidRDefault="00DE1EAF" w:rsidP="00DC08D0">
            <w:pPr>
              <w:pStyle w:val="Akapitzlist"/>
              <w:spacing w:before="240" w:after="0" w:line="240" w:lineRule="auto"/>
              <w:ind w:left="0"/>
              <w:jc w:val="center"/>
              <w:rPr>
                <w:sz w:val="24"/>
                <w:szCs w:val="24"/>
                <w:u w:val="double"/>
              </w:rPr>
            </w:pPr>
            <w:r w:rsidRPr="00716C32">
              <w:rPr>
                <w:sz w:val="24"/>
                <w:szCs w:val="24"/>
              </w:rPr>
              <w:t>Tak</w:t>
            </w:r>
          </w:p>
        </w:tc>
      </w:tr>
      <w:tr w:rsidR="00DE1EAF" w:rsidRPr="00716C32" w14:paraId="6862028E" w14:textId="77777777" w:rsidTr="003C5083">
        <w:trPr>
          <w:trHeight w:val="525"/>
        </w:trPr>
        <w:tc>
          <w:tcPr>
            <w:tcW w:w="2087" w:type="dxa"/>
            <w:vAlign w:val="center"/>
          </w:tcPr>
          <w:p w14:paraId="68E5C5A0"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51DB7513"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6B272D98"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145</w:t>
            </w:r>
          </w:p>
        </w:tc>
        <w:tc>
          <w:tcPr>
            <w:tcW w:w="1559" w:type="dxa"/>
            <w:vAlign w:val="center"/>
          </w:tcPr>
          <w:p w14:paraId="590D1C4C"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1,4</w:t>
            </w:r>
          </w:p>
        </w:tc>
        <w:tc>
          <w:tcPr>
            <w:tcW w:w="1560" w:type="dxa"/>
            <w:vAlign w:val="center"/>
          </w:tcPr>
          <w:p w14:paraId="67038804"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2,8</w:t>
            </w:r>
          </w:p>
        </w:tc>
        <w:tc>
          <w:tcPr>
            <w:tcW w:w="1560" w:type="dxa"/>
            <w:vAlign w:val="center"/>
          </w:tcPr>
          <w:p w14:paraId="0D85FDB0"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95,8</w:t>
            </w:r>
          </w:p>
        </w:tc>
      </w:tr>
    </w:tbl>
    <w:p w14:paraId="1308F594" w14:textId="77777777" w:rsidR="00DE1EAF" w:rsidRPr="00716C32" w:rsidRDefault="00DE1EAF" w:rsidP="00DE1EAF">
      <w:pPr>
        <w:tabs>
          <w:tab w:val="left" w:pos="993"/>
        </w:tabs>
        <w:spacing w:before="240"/>
        <w:jc w:val="center"/>
        <w:rPr>
          <w:sz w:val="24"/>
          <w:szCs w:val="24"/>
        </w:rPr>
      </w:pPr>
    </w:p>
    <w:p w14:paraId="59C1E922" w14:textId="77777777" w:rsidR="00DE1EAF" w:rsidRPr="00716C32" w:rsidRDefault="00DE1EAF" w:rsidP="00DE1EAF">
      <w:pPr>
        <w:spacing w:before="240"/>
        <w:jc w:val="center"/>
        <w:rPr>
          <w:sz w:val="24"/>
          <w:szCs w:val="24"/>
        </w:rPr>
      </w:pPr>
    </w:p>
    <w:p w14:paraId="7F19AA4B" w14:textId="77777777" w:rsidR="00DE1EAF" w:rsidRPr="00716C32" w:rsidRDefault="00DE1EAF" w:rsidP="00DE1EAF">
      <w:pPr>
        <w:spacing w:before="240"/>
        <w:jc w:val="center"/>
        <w:rPr>
          <w:sz w:val="24"/>
          <w:szCs w:val="24"/>
        </w:rPr>
      </w:pPr>
    </w:p>
    <w:p w14:paraId="16A7037F" w14:textId="77777777" w:rsidR="00DE1EAF" w:rsidRPr="00716C32" w:rsidRDefault="00DE1EAF" w:rsidP="00DE1EAF">
      <w:pPr>
        <w:spacing w:before="240"/>
        <w:jc w:val="center"/>
        <w:rPr>
          <w:sz w:val="24"/>
          <w:szCs w:val="24"/>
        </w:rPr>
      </w:pPr>
    </w:p>
    <w:p w14:paraId="08E94072" w14:textId="77777777" w:rsidR="0008218E" w:rsidRPr="004776A3" w:rsidRDefault="0008218E" w:rsidP="0008218E">
      <w:pPr>
        <w:jc w:val="both"/>
        <w:rPr>
          <w:sz w:val="24"/>
          <w:szCs w:val="24"/>
        </w:rPr>
      </w:pPr>
      <w:r w:rsidRPr="004776A3">
        <w:rPr>
          <w:sz w:val="24"/>
          <w:szCs w:val="24"/>
        </w:rPr>
        <w:t>Działania naprawcze podejmowane w przypadku odpowiedzi negatywnych (proszę opisać).</w:t>
      </w:r>
    </w:p>
    <w:p w14:paraId="66169DC9" w14:textId="6398B6E7" w:rsidR="006D6ADF" w:rsidRDefault="006D6ADF" w:rsidP="006D6ADF">
      <w:pPr>
        <w:jc w:val="both"/>
        <w:rPr>
          <w:sz w:val="24"/>
          <w:szCs w:val="24"/>
        </w:rPr>
      </w:pPr>
      <w:r>
        <w:rPr>
          <w:sz w:val="24"/>
          <w:szCs w:val="24"/>
        </w:rPr>
        <w:t>Zwrócono</w:t>
      </w:r>
      <w:r w:rsidRPr="0009508D">
        <w:rPr>
          <w:sz w:val="24"/>
          <w:szCs w:val="24"/>
        </w:rPr>
        <w:t xml:space="preserve"> uwagę wykładowcom na większe zrozumienie problemów studentów czy indywidualne wyjaśnianie trudniejszych sytuacji.</w:t>
      </w:r>
      <w:r>
        <w:rPr>
          <w:sz w:val="24"/>
          <w:szCs w:val="24"/>
        </w:rPr>
        <w:t xml:space="preserve"> Nauczyciele zostali poproszeni o formalne, pozbawione zbędnych negatywnych emocji załatwianie spraw ze studentami. </w:t>
      </w:r>
      <w:r w:rsidR="006259D4">
        <w:rPr>
          <w:sz w:val="24"/>
          <w:szCs w:val="24"/>
        </w:rPr>
        <w:t xml:space="preserve">Przypomniano także wszystkim studentom o drodze załatwiania spraw (starosta – opiekun rocznika – koordynator kierunku – dyrekcja Instytutu). Pozwala to na uniknięcie wielu </w:t>
      </w:r>
      <w:r w:rsidR="00716BE3">
        <w:rPr>
          <w:sz w:val="24"/>
          <w:szCs w:val="24"/>
        </w:rPr>
        <w:t>nieporozumień.</w:t>
      </w:r>
    </w:p>
    <w:p w14:paraId="2C6CBF89" w14:textId="3AFCB810" w:rsidR="0008218E" w:rsidRDefault="0008218E" w:rsidP="0008218E">
      <w:pPr>
        <w:spacing w:after="0" w:line="240" w:lineRule="auto"/>
        <w:rPr>
          <w:sz w:val="24"/>
          <w:szCs w:val="24"/>
        </w:rPr>
      </w:pPr>
    </w:p>
    <w:p w14:paraId="62FCB1A6" w14:textId="77777777" w:rsidR="0008218E" w:rsidRPr="009B2000" w:rsidRDefault="0008218E" w:rsidP="0008218E">
      <w:pPr>
        <w:pStyle w:val="Akapitzlist"/>
        <w:numPr>
          <w:ilvl w:val="1"/>
          <w:numId w:val="16"/>
        </w:numPr>
        <w:tabs>
          <w:tab w:val="left" w:pos="993"/>
        </w:tabs>
        <w:jc w:val="both"/>
        <w:rPr>
          <w:b/>
          <w:sz w:val="24"/>
          <w:szCs w:val="24"/>
        </w:rPr>
      </w:pPr>
      <w:r w:rsidRPr="009B2000">
        <w:rPr>
          <w:b/>
          <w:sz w:val="24"/>
          <w:szCs w:val="24"/>
        </w:rPr>
        <w:t>Ocena warunków lokalowych (udział %).</w:t>
      </w:r>
    </w:p>
    <w:p w14:paraId="13382711" w14:textId="094E62CF" w:rsidR="0008218E" w:rsidRPr="0041262F" w:rsidRDefault="0008218E" w:rsidP="0008218E">
      <w:pPr>
        <w:pStyle w:val="Akapitzlist"/>
        <w:ind w:left="360"/>
        <w:jc w:val="both"/>
        <w:rPr>
          <w:i/>
          <w:sz w:val="24"/>
          <w:szCs w:val="24"/>
        </w:rPr>
      </w:pPr>
      <w:r>
        <w:rPr>
          <w:sz w:val="24"/>
          <w:szCs w:val="24"/>
        </w:rPr>
        <w:t xml:space="preserve">Pytanie z ankiety: </w:t>
      </w:r>
      <w:r w:rsidRPr="0041262F">
        <w:rPr>
          <w:i/>
          <w:sz w:val="24"/>
          <w:szCs w:val="24"/>
        </w:rPr>
        <w:t>Czy Pani/n pozytywnie ocenia swoje doświadczenia w korzystaniu z platform edukacyjnych, oferowanych przez Uczelnię w trakcie za</w:t>
      </w:r>
      <w:r w:rsidR="006D6ADF">
        <w:rPr>
          <w:i/>
          <w:sz w:val="24"/>
          <w:szCs w:val="24"/>
        </w:rPr>
        <w:t>jęć odbywających się zdalnie? (</w:t>
      </w:r>
      <w:r w:rsidRPr="0041262F">
        <w:rPr>
          <w:i/>
          <w:sz w:val="24"/>
          <w:szCs w:val="24"/>
        </w:rPr>
        <w:t>wypełniane w przypadku zajęć w formie zdalnej)</w:t>
      </w:r>
    </w:p>
    <w:p w14:paraId="39CF763F" w14:textId="1FE0A2BB" w:rsidR="00DE1EAF" w:rsidRDefault="0008218E" w:rsidP="00DE1EAF">
      <w:pPr>
        <w:jc w:val="both"/>
        <w:rPr>
          <w:sz w:val="24"/>
          <w:szCs w:val="24"/>
        </w:rPr>
      </w:pPr>
      <w:r>
        <w:rPr>
          <w:sz w:val="24"/>
          <w:szCs w:val="24"/>
        </w:rPr>
        <w:t>Studia stacjonarne</w:t>
      </w:r>
      <w:r w:rsidR="00DE1EAF" w:rsidRPr="00DE1EAF">
        <w:rPr>
          <w:sz w:val="24"/>
          <w:szCs w:val="24"/>
        </w:rPr>
        <w:t xml:space="preserve"> </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DE1EAF" w:rsidRPr="00716C32" w14:paraId="679F50F4" w14:textId="77777777" w:rsidTr="00DC08D0">
        <w:trPr>
          <w:trHeight w:val="1529"/>
        </w:trPr>
        <w:tc>
          <w:tcPr>
            <w:tcW w:w="2080" w:type="dxa"/>
            <w:shd w:val="clear" w:color="auto" w:fill="E6E6E6"/>
            <w:vAlign w:val="center"/>
          </w:tcPr>
          <w:p w14:paraId="66F82042"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lastRenderedPageBreak/>
              <w:t>Kierunek</w:t>
            </w:r>
          </w:p>
        </w:tc>
        <w:tc>
          <w:tcPr>
            <w:tcW w:w="1524" w:type="dxa"/>
            <w:shd w:val="clear" w:color="auto" w:fill="E6E6E6"/>
            <w:vAlign w:val="center"/>
          </w:tcPr>
          <w:p w14:paraId="57FA67D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3C6F1B4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0D75F053"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009153D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624AB8C5"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Tak</w:t>
            </w:r>
          </w:p>
        </w:tc>
      </w:tr>
      <w:tr w:rsidR="00DE1EAF" w:rsidRPr="00716C32" w14:paraId="21D4DBA7" w14:textId="77777777" w:rsidTr="003C5083">
        <w:trPr>
          <w:trHeight w:val="718"/>
        </w:trPr>
        <w:tc>
          <w:tcPr>
            <w:tcW w:w="2080" w:type="dxa"/>
            <w:vAlign w:val="center"/>
          </w:tcPr>
          <w:p w14:paraId="65F1A1D1"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01D9AE77"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1706AF0D"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69</w:t>
            </w:r>
          </w:p>
        </w:tc>
        <w:tc>
          <w:tcPr>
            <w:tcW w:w="1553" w:type="dxa"/>
            <w:vAlign w:val="center"/>
          </w:tcPr>
          <w:p w14:paraId="76763274"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2F7A8DD8"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5,8</w:t>
            </w:r>
          </w:p>
        </w:tc>
        <w:tc>
          <w:tcPr>
            <w:tcW w:w="1553" w:type="dxa"/>
            <w:vAlign w:val="center"/>
          </w:tcPr>
          <w:p w14:paraId="0BA05B22"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94,2</w:t>
            </w:r>
          </w:p>
        </w:tc>
      </w:tr>
      <w:tr w:rsidR="00DE1EAF" w:rsidRPr="00716C32" w14:paraId="6799FAF3" w14:textId="77777777" w:rsidTr="003C5083">
        <w:trPr>
          <w:trHeight w:val="701"/>
        </w:trPr>
        <w:tc>
          <w:tcPr>
            <w:tcW w:w="2080" w:type="dxa"/>
            <w:vAlign w:val="center"/>
          </w:tcPr>
          <w:p w14:paraId="7DFB6743"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30B56E20"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3B4E93F9"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151</w:t>
            </w:r>
          </w:p>
        </w:tc>
        <w:tc>
          <w:tcPr>
            <w:tcW w:w="1553" w:type="dxa"/>
            <w:vAlign w:val="center"/>
          </w:tcPr>
          <w:p w14:paraId="508F82D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0,7</w:t>
            </w:r>
          </w:p>
        </w:tc>
        <w:tc>
          <w:tcPr>
            <w:tcW w:w="1553" w:type="dxa"/>
            <w:vAlign w:val="center"/>
          </w:tcPr>
          <w:p w14:paraId="2C9B1B3E"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6,6</w:t>
            </w:r>
          </w:p>
        </w:tc>
        <w:tc>
          <w:tcPr>
            <w:tcW w:w="1553" w:type="dxa"/>
            <w:vAlign w:val="center"/>
          </w:tcPr>
          <w:p w14:paraId="5570E8A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92,7</w:t>
            </w:r>
          </w:p>
        </w:tc>
      </w:tr>
    </w:tbl>
    <w:p w14:paraId="193D2388" w14:textId="77777777" w:rsidR="00DE1EAF" w:rsidRPr="00716C32" w:rsidRDefault="00DE1EAF" w:rsidP="00DE1EAF">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DE1EAF" w:rsidRPr="00716C32" w14:paraId="104EE333" w14:textId="77777777" w:rsidTr="00DC08D0">
        <w:trPr>
          <w:trHeight w:val="781"/>
        </w:trPr>
        <w:tc>
          <w:tcPr>
            <w:tcW w:w="2087" w:type="dxa"/>
            <w:shd w:val="clear" w:color="auto" w:fill="E6E6E6"/>
            <w:vAlign w:val="center"/>
          </w:tcPr>
          <w:p w14:paraId="5988D76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71BD1AD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7EBC2E7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14500651"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5D0F1EF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28243696" w14:textId="77777777" w:rsidR="00DE1EAF" w:rsidRPr="00716C32" w:rsidRDefault="00DE1EAF" w:rsidP="00DC08D0">
            <w:pPr>
              <w:pStyle w:val="Akapitzlist"/>
              <w:spacing w:before="240" w:after="0" w:line="240" w:lineRule="auto"/>
              <w:ind w:left="0"/>
              <w:jc w:val="center"/>
              <w:rPr>
                <w:sz w:val="24"/>
                <w:szCs w:val="24"/>
                <w:u w:val="double"/>
              </w:rPr>
            </w:pPr>
            <w:r w:rsidRPr="00716C32">
              <w:rPr>
                <w:sz w:val="24"/>
                <w:szCs w:val="24"/>
              </w:rPr>
              <w:t>Tak</w:t>
            </w:r>
          </w:p>
        </w:tc>
      </w:tr>
      <w:tr w:rsidR="00DE1EAF" w:rsidRPr="00716C32" w14:paraId="089A40CE" w14:textId="77777777" w:rsidTr="003C5083">
        <w:trPr>
          <w:trHeight w:val="525"/>
        </w:trPr>
        <w:tc>
          <w:tcPr>
            <w:tcW w:w="2087" w:type="dxa"/>
            <w:vAlign w:val="center"/>
          </w:tcPr>
          <w:p w14:paraId="3D6ED2AD"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5F9504B2"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9" w:type="dxa"/>
            <w:vAlign w:val="center"/>
          </w:tcPr>
          <w:p w14:paraId="72E2164C"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220</w:t>
            </w:r>
          </w:p>
        </w:tc>
        <w:tc>
          <w:tcPr>
            <w:tcW w:w="1559" w:type="dxa"/>
            <w:vAlign w:val="center"/>
          </w:tcPr>
          <w:p w14:paraId="667E688E"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0,4</w:t>
            </w:r>
          </w:p>
        </w:tc>
        <w:tc>
          <w:tcPr>
            <w:tcW w:w="1560" w:type="dxa"/>
            <w:vAlign w:val="center"/>
          </w:tcPr>
          <w:p w14:paraId="1A7DEEAC"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6,4</w:t>
            </w:r>
          </w:p>
        </w:tc>
        <w:tc>
          <w:tcPr>
            <w:tcW w:w="1560" w:type="dxa"/>
            <w:vAlign w:val="center"/>
          </w:tcPr>
          <w:p w14:paraId="6C3A0337"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93,2</w:t>
            </w:r>
          </w:p>
        </w:tc>
      </w:tr>
    </w:tbl>
    <w:p w14:paraId="20B4E100" w14:textId="77777777" w:rsidR="00DE1EAF" w:rsidRPr="00716C32" w:rsidRDefault="00DE1EAF" w:rsidP="00DE1EAF">
      <w:pPr>
        <w:tabs>
          <w:tab w:val="left" w:pos="993"/>
        </w:tabs>
        <w:spacing w:before="240"/>
        <w:jc w:val="center"/>
        <w:rPr>
          <w:sz w:val="24"/>
          <w:szCs w:val="24"/>
        </w:rPr>
      </w:pPr>
    </w:p>
    <w:p w14:paraId="56287F63" w14:textId="77777777" w:rsidR="00DE1EAF" w:rsidRPr="00716C32" w:rsidRDefault="00DE1EAF" w:rsidP="00DE1EAF">
      <w:pPr>
        <w:spacing w:before="240"/>
        <w:jc w:val="center"/>
        <w:rPr>
          <w:sz w:val="24"/>
          <w:szCs w:val="24"/>
        </w:rPr>
      </w:pPr>
    </w:p>
    <w:p w14:paraId="6AABD041" w14:textId="77777777" w:rsidR="00DE1EAF" w:rsidRPr="00716C32" w:rsidRDefault="00DE1EAF" w:rsidP="00DE1EAF">
      <w:pPr>
        <w:spacing w:before="240"/>
        <w:jc w:val="center"/>
        <w:rPr>
          <w:sz w:val="24"/>
          <w:szCs w:val="24"/>
        </w:rPr>
      </w:pPr>
    </w:p>
    <w:p w14:paraId="5C613EE7" w14:textId="77777777" w:rsidR="00DE1EAF" w:rsidRPr="00716C32" w:rsidRDefault="00DE1EAF" w:rsidP="00DE1EAF">
      <w:pPr>
        <w:spacing w:before="240"/>
        <w:jc w:val="center"/>
        <w:rPr>
          <w:sz w:val="24"/>
          <w:szCs w:val="24"/>
        </w:rPr>
      </w:pPr>
    </w:p>
    <w:p w14:paraId="257C4A44" w14:textId="77777777" w:rsidR="006D6ADF" w:rsidRDefault="006D6ADF" w:rsidP="006D6ADF">
      <w:pPr>
        <w:tabs>
          <w:tab w:val="left" w:pos="993"/>
        </w:tabs>
        <w:jc w:val="both"/>
        <w:rPr>
          <w:sz w:val="24"/>
          <w:szCs w:val="24"/>
        </w:rPr>
      </w:pPr>
      <w:r w:rsidRPr="00140296">
        <w:rPr>
          <w:sz w:val="24"/>
          <w:szCs w:val="24"/>
        </w:rPr>
        <w:t xml:space="preserve">Wnioski i działania podjęte po analizie ewaluacji (szczegółowa analiza). </w:t>
      </w:r>
    </w:p>
    <w:p w14:paraId="1D4C6C9C" w14:textId="6CE53A4C" w:rsidR="0008218E" w:rsidRPr="006D6ADF" w:rsidRDefault="00716BE3" w:rsidP="006D6ADF">
      <w:pPr>
        <w:jc w:val="both"/>
        <w:rPr>
          <w:sz w:val="24"/>
          <w:szCs w:val="24"/>
        </w:rPr>
      </w:pPr>
      <w:r>
        <w:rPr>
          <w:sz w:val="24"/>
          <w:szCs w:val="24"/>
        </w:rPr>
        <w:t xml:space="preserve">Warunki lokalowe są stale poprawiane, co zostało szczegółowo opisane m.in. w punkcie dotyczącym bazy laboratoryjnej. W okolicach Pracowni Pedagogicznej, zlokalizowanej w sali nr 5 w Auli </w:t>
      </w:r>
      <w:proofErr w:type="spellStart"/>
      <w:r>
        <w:rPr>
          <w:sz w:val="24"/>
          <w:szCs w:val="24"/>
        </w:rPr>
        <w:t>Comeniana</w:t>
      </w:r>
      <w:proofErr w:type="spellEnd"/>
      <w:r>
        <w:rPr>
          <w:sz w:val="24"/>
          <w:szCs w:val="24"/>
        </w:rPr>
        <w:t xml:space="preserve">, postawiono wieszak na kurtki, by w przerwach studenci mogli korzystać z możliwości wyjścia na zewnątrz. Dostosowano także, za pośrednictwem władz Uczelni, </w:t>
      </w:r>
      <w:r w:rsidR="004B7E2B">
        <w:rPr>
          <w:sz w:val="24"/>
          <w:szCs w:val="24"/>
        </w:rPr>
        <w:t xml:space="preserve">godziny otwarcia bufetu studenckiego, by mogli skorzystać z niego także studenci studiów wieczorowych. </w:t>
      </w:r>
    </w:p>
    <w:p w14:paraId="2D963AB4" w14:textId="77777777" w:rsidR="0008218E" w:rsidRDefault="0008218E" w:rsidP="0008218E">
      <w:pPr>
        <w:jc w:val="both"/>
        <w:rPr>
          <w:i/>
          <w:sz w:val="24"/>
          <w:szCs w:val="24"/>
        </w:rPr>
      </w:pPr>
      <w:r>
        <w:rPr>
          <w:sz w:val="24"/>
          <w:szCs w:val="24"/>
        </w:rPr>
        <w:t xml:space="preserve">Pytanie z ankiety: </w:t>
      </w:r>
      <w:r w:rsidRPr="0041262F">
        <w:rPr>
          <w:i/>
          <w:sz w:val="24"/>
          <w:szCs w:val="24"/>
        </w:rPr>
        <w:t xml:space="preserve">Czy zajęcia odbywały się w warunkach umożliwiających pełną realizację zakładanych efektów uczenia się (stosowany sprzęt, wyposażenie laboratoriów, Sali gimnastycznej itp.)? (wypełniane </w:t>
      </w:r>
      <w:r>
        <w:rPr>
          <w:i/>
          <w:sz w:val="24"/>
          <w:szCs w:val="24"/>
        </w:rPr>
        <w:br/>
      </w:r>
      <w:r w:rsidRPr="0041262F">
        <w:rPr>
          <w:i/>
          <w:sz w:val="24"/>
          <w:szCs w:val="24"/>
        </w:rPr>
        <w:t>w przypadku zajęć w formie stacjonarnej</w:t>
      </w:r>
    </w:p>
    <w:tbl>
      <w:tblPr>
        <w:tblW w:w="9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0"/>
        <w:gridCol w:w="1524"/>
        <w:gridCol w:w="1553"/>
        <w:gridCol w:w="1553"/>
        <w:gridCol w:w="1553"/>
        <w:gridCol w:w="1553"/>
      </w:tblGrid>
      <w:tr w:rsidR="00DE1EAF" w:rsidRPr="00716C32" w14:paraId="733350B6" w14:textId="77777777" w:rsidTr="00DC08D0">
        <w:trPr>
          <w:trHeight w:val="1529"/>
        </w:trPr>
        <w:tc>
          <w:tcPr>
            <w:tcW w:w="2080" w:type="dxa"/>
            <w:shd w:val="clear" w:color="auto" w:fill="E6E6E6"/>
            <w:vAlign w:val="center"/>
          </w:tcPr>
          <w:p w14:paraId="41B7766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Kierunek</w:t>
            </w:r>
          </w:p>
        </w:tc>
        <w:tc>
          <w:tcPr>
            <w:tcW w:w="1524" w:type="dxa"/>
            <w:shd w:val="clear" w:color="auto" w:fill="E6E6E6"/>
            <w:vAlign w:val="center"/>
          </w:tcPr>
          <w:p w14:paraId="3646CC8D"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3" w:type="dxa"/>
            <w:shd w:val="clear" w:color="auto" w:fill="E6E6E6"/>
          </w:tcPr>
          <w:p w14:paraId="5522035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3" w:type="dxa"/>
            <w:shd w:val="clear" w:color="auto" w:fill="E6E6E6"/>
            <w:vAlign w:val="center"/>
          </w:tcPr>
          <w:p w14:paraId="14E79480"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53" w:type="dxa"/>
            <w:shd w:val="clear" w:color="auto" w:fill="E6E6E6"/>
            <w:vAlign w:val="center"/>
          </w:tcPr>
          <w:p w14:paraId="1338AF32"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53" w:type="dxa"/>
            <w:shd w:val="clear" w:color="auto" w:fill="E6E6E6"/>
            <w:vAlign w:val="center"/>
          </w:tcPr>
          <w:p w14:paraId="00A5C997"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Tak</w:t>
            </w:r>
          </w:p>
        </w:tc>
      </w:tr>
      <w:tr w:rsidR="00DE1EAF" w:rsidRPr="00716C32" w14:paraId="0B1D508A" w14:textId="77777777" w:rsidTr="003C5083">
        <w:trPr>
          <w:trHeight w:val="718"/>
        </w:trPr>
        <w:tc>
          <w:tcPr>
            <w:tcW w:w="2080" w:type="dxa"/>
            <w:vAlign w:val="center"/>
          </w:tcPr>
          <w:p w14:paraId="12AC526D"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II stopnia</w:t>
            </w:r>
          </w:p>
        </w:tc>
        <w:tc>
          <w:tcPr>
            <w:tcW w:w="1524" w:type="dxa"/>
            <w:vAlign w:val="center"/>
          </w:tcPr>
          <w:p w14:paraId="77E2EBCC"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577CE6E5"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69</w:t>
            </w:r>
          </w:p>
        </w:tc>
        <w:tc>
          <w:tcPr>
            <w:tcW w:w="1553" w:type="dxa"/>
            <w:vAlign w:val="center"/>
          </w:tcPr>
          <w:p w14:paraId="6DB2CDB5"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7F8A95E1"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0</w:t>
            </w:r>
          </w:p>
        </w:tc>
        <w:tc>
          <w:tcPr>
            <w:tcW w:w="1553" w:type="dxa"/>
            <w:vAlign w:val="center"/>
          </w:tcPr>
          <w:p w14:paraId="02A4E622"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100</w:t>
            </w:r>
          </w:p>
        </w:tc>
      </w:tr>
      <w:tr w:rsidR="00DE1EAF" w:rsidRPr="00716C32" w14:paraId="6C206E6C" w14:textId="77777777" w:rsidTr="003C5083">
        <w:trPr>
          <w:trHeight w:val="701"/>
        </w:trPr>
        <w:tc>
          <w:tcPr>
            <w:tcW w:w="2080" w:type="dxa"/>
            <w:vAlign w:val="center"/>
          </w:tcPr>
          <w:p w14:paraId="7EA77BB9"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Pedagogika przedszkolna i wczesnoszkolna</w:t>
            </w:r>
          </w:p>
        </w:tc>
        <w:tc>
          <w:tcPr>
            <w:tcW w:w="1524" w:type="dxa"/>
            <w:vAlign w:val="center"/>
          </w:tcPr>
          <w:p w14:paraId="7A4264E0"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2023/2024</w:t>
            </w:r>
          </w:p>
        </w:tc>
        <w:tc>
          <w:tcPr>
            <w:tcW w:w="1553" w:type="dxa"/>
            <w:vAlign w:val="center"/>
          </w:tcPr>
          <w:p w14:paraId="6024E008"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169</w:t>
            </w:r>
          </w:p>
        </w:tc>
        <w:tc>
          <w:tcPr>
            <w:tcW w:w="1553" w:type="dxa"/>
            <w:vAlign w:val="center"/>
          </w:tcPr>
          <w:p w14:paraId="01B37A16"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4,7</w:t>
            </w:r>
          </w:p>
        </w:tc>
        <w:tc>
          <w:tcPr>
            <w:tcW w:w="1553" w:type="dxa"/>
            <w:vAlign w:val="center"/>
          </w:tcPr>
          <w:p w14:paraId="5D5F5609"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4,2</w:t>
            </w:r>
          </w:p>
        </w:tc>
        <w:tc>
          <w:tcPr>
            <w:tcW w:w="1553" w:type="dxa"/>
            <w:vAlign w:val="center"/>
          </w:tcPr>
          <w:p w14:paraId="2D749261" w14:textId="77777777" w:rsidR="00DE1EAF" w:rsidRPr="00716C32" w:rsidRDefault="00DE1EAF" w:rsidP="003C5083">
            <w:pPr>
              <w:pStyle w:val="Akapitzlist"/>
              <w:spacing w:before="240" w:after="0" w:line="240" w:lineRule="auto"/>
              <w:ind w:left="0"/>
              <w:jc w:val="center"/>
              <w:rPr>
                <w:sz w:val="24"/>
                <w:szCs w:val="24"/>
              </w:rPr>
            </w:pPr>
            <w:r w:rsidRPr="00716C32">
              <w:rPr>
                <w:sz w:val="24"/>
                <w:szCs w:val="24"/>
              </w:rPr>
              <w:t>91,1</w:t>
            </w:r>
          </w:p>
        </w:tc>
      </w:tr>
    </w:tbl>
    <w:p w14:paraId="3339279C" w14:textId="77777777" w:rsidR="00DE1EAF" w:rsidRPr="00716C32" w:rsidRDefault="00DE1EAF" w:rsidP="00DE1EAF">
      <w:pPr>
        <w:pStyle w:val="Akapitzlist"/>
        <w:tabs>
          <w:tab w:val="left" w:pos="993"/>
        </w:tabs>
        <w:spacing w:before="240"/>
        <w:ind w:left="0"/>
        <w:jc w:val="center"/>
        <w:rPr>
          <w:sz w:val="24"/>
          <w:szCs w:val="24"/>
        </w:rPr>
      </w:pPr>
    </w:p>
    <w:tbl>
      <w:tblPr>
        <w:tblpPr w:leftFromText="141" w:rightFromText="141" w:vertAnchor="text" w:horzAnchor="margin" w:tblpY="379"/>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1529"/>
        <w:gridCol w:w="1559"/>
        <w:gridCol w:w="1559"/>
        <w:gridCol w:w="1560"/>
        <w:gridCol w:w="1560"/>
      </w:tblGrid>
      <w:tr w:rsidR="00DE1EAF" w:rsidRPr="00716C32" w14:paraId="58F4665D" w14:textId="77777777" w:rsidTr="00DC08D0">
        <w:trPr>
          <w:trHeight w:val="781"/>
        </w:trPr>
        <w:tc>
          <w:tcPr>
            <w:tcW w:w="2087" w:type="dxa"/>
            <w:shd w:val="clear" w:color="auto" w:fill="E6E6E6"/>
            <w:vAlign w:val="center"/>
          </w:tcPr>
          <w:p w14:paraId="32B1679C"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Instytut</w:t>
            </w:r>
          </w:p>
        </w:tc>
        <w:tc>
          <w:tcPr>
            <w:tcW w:w="1529" w:type="dxa"/>
            <w:shd w:val="clear" w:color="auto" w:fill="E6E6E6"/>
            <w:vAlign w:val="center"/>
          </w:tcPr>
          <w:p w14:paraId="5AE0A0A4"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Rok akademicki</w:t>
            </w:r>
          </w:p>
        </w:tc>
        <w:tc>
          <w:tcPr>
            <w:tcW w:w="1559" w:type="dxa"/>
            <w:shd w:val="clear" w:color="auto" w:fill="E6E6E6"/>
          </w:tcPr>
          <w:p w14:paraId="767F8CA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Liczba studentów objętych badaniem</w:t>
            </w:r>
          </w:p>
        </w:tc>
        <w:tc>
          <w:tcPr>
            <w:tcW w:w="1559" w:type="dxa"/>
            <w:shd w:val="clear" w:color="auto" w:fill="E6E6E6"/>
            <w:vAlign w:val="center"/>
          </w:tcPr>
          <w:p w14:paraId="164454D7"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Nie</w:t>
            </w:r>
          </w:p>
        </w:tc>
        <w:tc>
          <w:tcPr>
            <w:tcW w:w="1560" w:type="dxa"/>
            <w:shd w:val="clear" w:color="auto" w:fill="E6E6E6"/>
            <w:vAlign w:val="center"/>
          </w:tcPr>
          <w:p w14:paraId="567771FA"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Trudno powiedzieć</w:t>
            </w:r>
          </w:p>
        </w:tc>
        <w:tc>
          <w:tcPr>
            <w:tcW w:w="1560" w:type="dxa"/>
            <w:shd w:val="clear" w:color="auto" w:fill="E6E6E6"/>
            <w:vAlign w:val="center"/>
          </w:tcPr>
          <w:p w14:paraId="3F5C74AA" w14:textId="77777777" w:rsidR="00DE1EAF" w:rsidRPr="00716C32" w:rsidRDefault="00DE1EAF" w:rsidP="00DC08D0">
            <w:pPr>
              <w:pStyle w:val="Akapitzlist"/>
              <w:spacing w:before="240" w:after="0" w:line="240" w:lineRule="auto"/>
              <w:ind w:left="0"/>
              <w:jc w:val="center"/>
              <w:rPr>
                <w:sz w:val="24"/>
                <w:szCs w:val="24"/>
                <w:u w:val="double"/>
              </w:rPr>
            </w:pPr>
            <w:r w:rsidRPr="00716C32">
              <w:rPr>
                <w:sz w:val="24"/>
                <w:szCs w:val="24"/>
              </w:rPr>
              <w:t>Tak</w:t>
            </w:r>
          </w:p>
        </w:tc>
      </w:tr>
      <w:tr w:rsidR="00DE1EAF" w:rsidRPr="00FA51F7" w14:paraId="7450D7A4" w14:textId="77777777" w:rsidTr="00DC08D0">
        <w:trPr>
          <w:trHeight w:val="525"/>
        </w:trPr>
        <w:tc>
          <w:tcPr>
            <w:tcW w:w="2087" w:type="dxa"/>
            <w:vAlign w:val="center"/>
          </w:tcPr>
          <w:p w14:paraId="3307D800"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Pedagogiczny</w:t>
            </w:r>
          </w:p>
        </w:tc>
        <w:tc>
          <w:tcPr>
            <w:tcW w:w="1529" w:type="dxa"/>
            <w:vAlign w:val="center"/>
          </w:tcPr>
          <w:p w14:paraId="4EF64626"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2023/2024</w:t>
            </w:r>
          </w:p>
        </w:tc>
        <w:tc>
          <w:tcPr>
            <w:tcW w:w="1559" w:type="dxa"/>
          </w:tcPr>
          <w:p w14:paraId="58EE0AF3"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238</w:t>
            </w:r>
          </w:p>
        </w:tc>
        <w:tc>
          <w:tcPr>
            <w:tcW w:w="1559" w:type="dxa"/>
            <w:vAlign w:val="center"/>
          </w:tcPr>
          <w:p w14:paraId="3F2702BD"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3,4</w:t>
            </w:r>
          </w:p>
        </w:tc>
        <w:tc>
          <w:tcPr>
            <w:tcW w:w="1560" w:type="dxa"/>
            <w:vAlign w:val="center"/>
          </w:tcPr>
          <w:p w14:paraId="56A0ED2B" w14:textId="77777777" w:rsidR="00DE1EAF" w:rsidRPr="00716C32" w:rsidRDefault="00DE1EAF" w:rsidP="00DC08D0">
            <w:pPr>
              <w:pStyle w:val="Akapitzlist"/>
              <w:spacing w:before="240" w:after="0" w:line="240" w:lineRule="auto"/>
              <w:ind w:left="0"/>
              <w:jc w:val="center"/>
              <w:rPr>
                <w:sz w:val="24"/>
                <w:szCs w:val="24"/>
              </w:rPr>
            </w:pPr>
            <w:r w:rsidRPr="00716C32">
              <w:rPr>
                <w:sz w:val="24"/>
                <w:szCs w:val="24"/>
              </w:rPr>
              <w:t>2,9</w:t>
            </w:r>
          </w:p>
        </w:tc>
        <w:tc>
          <w:tcPr>
            <w:tcW w:w="1560" w:type="dxa"/>
            <w:vAlign w:val="center"/>
          </w:tcPr>
          <w:p w14:paraId="76B762A9" w14:textId="77777777" w:rsidR="00DE1EAF" w:rsidRPr="00FA51F7" w:rsidRDefault="00DE1EAF" w:rsidP="00DC08D0">
            <w:pPr>
              <w:pStyle w:val="Akapitzlist"/>
              <w:spacing w:before="240" w:after="0" w:line="240" w:lineRule="auto"/>
              <w:ind w:left="0"/>
              <w:jc w:val="center"/>
              <w:rPr>
                <w:sz w:val="24"/>
                <w:szCs w:val="24"/>
              </w:rPr>
            </w:pPr>
            <w:r w:rsidRPr="00716C32">
              <w:rPr>
                <w:sz w:val="24"/>
                <w:szCs w:val="24"/>
              </w:rPr>
              <w:t>93,7</w:t>
            </w:r>
          </w:p>
        </w:tc>
      </w:tr>
    </w:tbl>
    <w:p w14:paraId="5C6D9E4B" w14:textId="77777777" w:rsidR="00DE1EAF" w:rsidRPr="004776A3" w:rsidRDefault="00DE1EAF" w:rsidP="00DE1EAF">
      <w:pPr>
        <w:tabs>
          <w:tab w:val="left" w:pos="993"/>
        </w:tabs>
        <w:spacing w:before="240"/>
        <w:jc w:val="center"/>
        <w:rPr>
          <w:sz w:val="24"/>
          <w:szCs w:val="24"/>
        </w:rPr>
      </w:pPr>
    </w:p>
    <w:p w14:paraId="745E9CDA" w14:textId="77777777" w:rsidR="00DE1EAF" w:rsidRPr="00B41FD7" w:rsidRDefault="00DE1EAF" w:rsidP="00DE1EAF">
      <w:pPr>
        <w:spacing w:before="240"/>
        <w:jc w:val="center"/>
        <w:rPr>
          <w:sz w:val="24"/>
          <w:szCs w:val="24"/>
        </w:rPr>
      </w:pPr>
    </w:p>
    <w:p w14:paraId="6CB44FD4" w14:textId="77777777" w:rsidR="00DE1EAF" w:rsidRPr="00B41FD7" w:rsidRDefault="00DE1EAF" w:rsidP="00DE1EAF">
      <w:pPr>
        <w:spacing w:before="240"/>
        <w:jc w:val="center"/>
        <w:rPr>
          <w:sz w:val="24"/>
          <w:szCs w:val="24"/>
        </w:rPr>
      </w:pPr>
    </w:p>
    <w:p w14:paraId="5C6762F0" w14:textId="77777777" w:rsidR="00DE1EAF" w:rsidRPr="00C82E6D" w:rsidRDefault="00DE1EAF" w:rsidP="00DE1EAF">
      <w:pPr>
        <w:spacing w:before="240"/>
        <w:jc w:val="center"/>
        <w:rPr>
          <w:color w:val="FF0000"/>
          <w:sz w:val="24"/>
          <w:szCs w:val="24"/>
        </w:rPr>
      </w:pPr>
    </w:p>
    <w:p w14:paraId="60507C7C" w14:textId="77777777" w:rsidR="0008218E" w:rsidRPr="00FA51F7" w:rsidRDefault="0008218E" w:rsidP="0008218E">
      <w:pPr>
        <w:tabs>
          <w:tab w:val="left" w:pos="993"/>
        </w:tabs>
        <w:jc w:val="both"/>
        <w:rPr>
          <w:sz w:val="24"/>
          <w:szCs w:val="24"/>
        </w:rPr>
      </w:pPr>
      <w:r w:rsidRPr="00FA51F7">
        <w:rPr>
          <w:sz w:val="24"/>
          <w:szCs w:val="24"/>
        </w:rPr>
        <w:t xml:space="preserve">Wnioski i działania podjęte po analizie ewaluacji </w:t>
      </w:r>
      <w:r>
        <w:rPr>
          <w:sz w:val="24"/>
          <w:szCs w:val="24"/>
        </w:rPr>
        <w:t>(szczegółowa analiza).</w:t>
      </w:r>
    </w:p>
    <w:p w14:paraId="59337B4F" w14:textId="009AFB9E" w:rsidR="000B11E9" w:rsidRDefault="009011E1" w:rsidP="00230FCF">
      <w:pPr>
        <w:jc w:val="both"/>
        <w:rPr>
          <w:sz w:val="24"/>
          <w:szCs w:val="24"/>
        </w:rPr>
      </w:pPr>
      <w:r>
        <w:rPr>
          <w:sz w:val="24"/>
          <w:szCs w:val="24"/>
        </w:rPr>
        <w:t>Stałym problemem, który utrudnia formułowanie wniosków jest niski wskaźnik zwrotów studenckich ankiet ewaluacyjnych. Działania, mogące to poprawić to zachęcanie studentów do wypełniania ankiet czy uświadamianie studentom realnego wpływu, jaki mają na optymalizację funkcjonowania Instytutu w różnych aspektach. Ponadto, ważnym wnioskiem okazała się konstatacja dotycząca wysokich ocen zajęć zdalnych. Praca nad warsztatem metodycznym w pracy zdalnej</w:t>
      </w:r>
      <w:r w:rsidR="005A053A">
        <w:rPr>
          <w:sz w:val="24"/>
          <w:szCs w:val="24"/>
        </w:rPr>
        <w:t xml:space="preserve"> (aktywizowanie studentów)</w:t>
      </w:r>
      <w:r>
        <w:rPr>
          <w:sz w:val="24"/>
          <w:szCs w:val="24"/>
        </w:rPr>
        <w:t xml:space="preserve">, </w:t>
      </w:r>
      <w:r w:rsidR="005A053A">
        <w:rPr>
          <w:sz w:val="24"/>
          <w:szCs w:val="24"/>
        </w:rPr>
        <w:t xml:space="preserve">porządkowanie kwestii planowania zajęć zdalnych w jednym dniu w rozkładzie czy </w:t>
      </w:r>
      <w:r>
        <w:rPr>
          <w:sz w:val="24"/>
          <w:szCs w:val="24"/>
        </w:rPr>
        <w:t>opracowywanie modeli opisu przedmiotów</w:t>
      </w:r>
      <w:r w:rsidR="005A053A">
        <w:rPr>
          <w:sz w:val="24"/>
          <w:szCs w:val="24"/>
        </w:rPr>
        <w:t xml:space="preserve"> na MS Teams sprawia, że zajęcia te mają wysoką jakość w ocenie studentów. Z kolei wysoki wskaźnik odpowiedzi „trudno powiedzieć”, odnoszących się do warunków lokalowych zweryfikują kolejne badania opinii studentów, które przeprowadzone będą już po uruchomieniu i doposażeniu dwóch instytutowych pracowni. Ogólny wynik ewaluacji studenckich zbieżny jest (a nawet bardziej korzystny) w stosunku do wyników autoewaluacji prowadzonych przez nauczycieli akademickich, co pozwala wnioskować o skuteczności działań podejmowanych na rzecz podnoszenia jakości kształcenia w Instytucie.</w:t>
      </w:r>
    </w:p>
    <w:sectPr w:rsidR="000B11E9" w:rsidSect="00C81DC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E9FA" w14:textId="77777777" w:rsidR="00560392" w:rsidRDefault="00560392" w:rsidP="00B5574C">
      <w:pPr>
        <w:spacing w:after="0" w:line="240" w:lineRule="auto"/>
      </w:pPr>
      <w:r>
        <w:separator/>
      </w:r>
    </w:p>
  </w:endnote>
  <w:endnote w:type="continuationSeparator" w:id="0">
    <w:p w14:paraId="14F9189F" w14:textId="77777777" w:rsidR="00560392" w:rsidRDefault="00560392" w:rsidP="00B5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882E" w14:textId="0ED62184" w:rsidR="008A41A0" w:rsidRDefault="008A41A0" w:rsidP="00FA51F7">
    <w:pPr>
      <w:pStyle w:val="Stopka"/>
      <w:pBdr>
        <w:top w:val="single" w:sz="4" w:space="1" w:color="auto"/>
      </w:pBdr>
      <w:jc w:val="right"/>
    </w:pPr>
    <w:r>
      <w:t>Instytut Pedagogiczny</w:t>
    </w:r>
  </w:p>
  <w:p w14:paraId="463B31F0" w14:textId="77777777" w:rsidR="008A41A0" w:rsidRDefault="008A41A0" w:rsidP="00353682">
    <w:pPr>
      <w:pStyle w:val="Stopka"/>
      <w:pBdr>
        <w:top w:val="single" w:sz="4" w:space="1" w:color="auto"/>
      </w:pBdr>
      <w:jc w:val="center"/>
    </w:pPr>
    <w:r>
      <w:t xml:space="preserve">Strona </w:t>
    </w:r>
    <w:r>
      <w:rPr>
        <w:rStyle w:val="Numerstrony"/>
      </w:rPr>
      <w:fldChar w:fldCharType="begin"/>
    </w:r>
    <w:r>
      <w:rPr>
        <w:rStyle w:val="Numerstrony"/>
      </w:rPr>
      <w:instrText xml:space="preserve"> PAGE </w:instrText>
    </w:r>
    <w:r>
      <w:rPr>
        <w:rStyle w:val="Numerstrony"/>
      </w:rPr>
      <w:fldChar w:fldCharType="separate"/>
    </w:r>
    <w:r w:rsidR="003C5083">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3C5083">
      <w:rPr>
        <w:rStyle w:val="Numerstrony"/>
        <w:noProof/>
      </w:rPr>
      <w:t>16</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8EEB" w14:textId="77777777" w:rsidR="00560392" w:rsidRDefault="00560392" w:rsidP="00B5574C">
      <w:pPr>
        <w:spacing w:after="0" w:line="240" w:lineRule="auto"/>
      </w:pPr>
      <w:r>
        <w:separator/>
      </w:r>
    </w:p>
  </w:footnote>
  <w:footnote w:type="continuationSeparator" w:id="0">
    <w:p w14:paraId="51DD17E9" w14:textId="77777777" w:rsidR="00560392" w:rsidRDefault="00560392" w:rsidP="00B5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AFEC" w14:textId="77777777" w:rsidR="008A41A0" w:rsidRPr="00FA51F7" w:rsidRDefault="008A41A0" w:rsidP="00FA51F7">
    <w:pPr>
      <w:pBdr>
        <w:bottom w:val="single" w:sz="4" w:space="1" w:color="auto"/>
      </w:pBdr>
      <w:jc w:val="right"/>
      <w:rPr>
        <w:b/>
        <w:sz w:val="24"/>
        <w:szCs w:val="24"/>
      </w:rPr>
    </w:pPr>
    <w:r w:rsidRPr="00FA51F7">
      <w:rPr>
        <w:b/>
        <w:sz w:val="24"/>
        <w:szCs w:val="24"/>
      </w:rPr>
      <w:t>Raport ewaluacj</w:t>
    </w:r>
    <w:r>
      <w:rPr>
        <w:b/>
        <w:sz w:val="24"/>
        <w:szCs w:val="24"/>
      </w:rPr>
      <w:t>i</w:t>
    </w:r>
    <w:r w:rsidRPr="00FA51F7">
      <w:rPr>
        <w:b/>
        <w:sz w:val="24"/>
        <w:szCs w:val="24"/>
      </w:rPr>
      <w:t xml:space="preserve"> jakości kształcenia</w:t>
    </w:r>
  </w:p>
  <w:p w14:paraId="7AC4D642" w14:textId="77777777" w:rsidR="008A41A0" w:rsidRDefault="008A41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9A"/>
    <w:multiLevelType w:val="multilevel"/>
    <w:tmpl w:val="01A44C6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3DE7DA4"/>
    <w:multiLevelType w:val="hybridMultilevel"/>
    <w:tmpl w:val="AF70D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A6A72"/>
    <w:multiLevelType w:val="hybridMultilevel"/>
    <w:tmpl w:val="78E69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23EF7"/>
    <w:multiLevelType w:val="multilevel"/>
    <w:tmpl w:val="8B42CE5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B4298E"/>
    <w:multiLevelType w:val="multilevel"/>
    <w:tmpl w:val="044045B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084C00E2"/>
    <w:multiLevelType w:val="multilevel"/>
    <w:tmpl w:val="0415001F"/>
    <w:lvl w:ilvl="0">
      <w:start w:val="1"/>
      <w:numFmt w:val="decimal"/>
      <w:lvlText w:val="%1."/>
      <w:lvlJc w:val="left"/>
      <w:pPr>
        <w:ind w:left="360" w:hanging="360"/>
      </w:pPr>
      <w:rPr>
        <w:rFonts w:cs="Times New Roman" w:hint="default"/>
        <w:b/>
        <w:i w:val="0"/>
        <w:sz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D3861B0"/>
    <w:multiLevelType w:val="multilevel"/>
    <w:tmpl w:val="EEAE0D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10BB1A88"/>
    <w:multiLevelType w:val="hybridMultilevel"/>
    <w:tmpl w:val="BC56CF4E"/>
    <w:lvl w:ilvl="0" w:tplc="714AC86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922E5F"/>
    <w:multiLevelType w:val="hybridMultilevel"/>
    <w:tmpl w:val="EAA6A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E4681C"/>
    <w:multiLevelType w:val="hybridMultilevel"/>
    <w:tmpl w:val="65E80110"/>
    <w:lvl w:ilvl="0" w:tplc="04150001">
      <w:start w:val="1"/>
      <w:numFmt w:val="bullet"/>
      <w:lvlText w:val=""/>
      <w:lvlJc w:val="left"/>
      <w:pPr>
        <w:ind w:left="1080" w:hanging="360"/>
      </w:pPr>
      <w:rPr>
        <w:rFonts w:ascii="Symbol" w:hAnsi="Symbol" w:hint="default"/>
      </w:rPr>
    </w:lvl>
    <w:lvl w:ilvl="1" w:tplc="2DE067E2">
      <w:numFmt w:val="bullet"/>
      <w:lvlText w:val="•"/>
      <w:lvlJc w:val="left"/>
      <w:pPr>
        <w:ind w:left="1800" w:hanging="360"/>
      </w:pPr>
      <w:rPr>
        <w:rFonts w:ascii="Calibri" w:eastAsia="Calibri" w:hAnsi="Calibri" w:cs="Calibr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B9145A3"/>
    <w:multiLevelType w:val="hybridMultilevel"/>
    <w:tmpl w:val="79482F9E"/>
    <w:lvl w:ilvl="0" w:tplc="A4DACA5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726F98"/>
    <w:multiLevelType w:val="multilevel"/>
    <w:tmpl w:val="CA3623AE"/>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1F1C1B67"/>
    <w:multiLevelType w:val="multilevel"/>
    <w:tmpl w:val="EEAE0D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F6632A0"/>
    <w:multiLevelType w:val="hybridMultilevel"/>
    <w:tmpl w:val="41D4B5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03919"/>
    <w:multiLevelType w:val="multilevel"/>
    <w:tmpl w:val="5A68D20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DF21B1"/>
    <w:multiLevelType w:val="hybridMultilevel"/>
    <w:tmpl w:val="E57C5A1C"/>
    <w:lvl w:ilvl="0" w:tplc="FCFAA0C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0E02FE"/>
    <w:multiLevelType w:val="multilevel"/>
    <w:tmpl w:val="EC064024"/>
    <w:lvl w:ilvl="0">
      <w:start w:val="4"/>
      <w:numFmt w:val="decimal"/>
      <w:lvlText w:val="%1.0."/>
      <w:lvlJc w:val="left"/>
      <w:pPr>
        <w:ind w:left="1512" w:hanging="72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412"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56" w:hanging="1800"/>
      </w:pPr>
      <w:rPr>
        <w:rFonts w:hint="default"/>
      </w:rPr>
    </w:lvl>
  </w:abstractNum>
  <w:abstractNum w:abstractNumId="17" w15:restartNumberingAfterBreak="0">
    <w:nsid w:val="3C75213E"/>
    <w:multiLevelType w:val="multilevel"/>
    <w:tmpl w:val="E5E2C8D8"/>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1D213D"/>
    <w:multiLevelType w:val="hybridMultilevel"/>
    <w:tmpl w:val="42FE9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FC133A"/>
    <w:multiLevelType w:val="multilevel"/>
    <w:tmpl w:val="B31A7570"/>
    <w:lvl w:ilvl="0">
      <w:start w:val="3"/>
      <w:numFmt w:val="decimal"/>
      <w:lvlText w:val="%1."/>
      <w:lvlJc w:val="left"/>
      <w:pPr>
        <w:ind w:left="720" w:hanging="360"/>
      </w:pPr>
      <w:rPr>
        <w:rFonts w:hint="default"/>
      </w:rPr>
    </w:lvl>
    <w:lvl w:ilvl="1">
      <w:start w:val="2"/>
      <w:numFmt w:val="decimal"/>
      <w:lvlText w:val="%1.%2."/>
      <w:lvlJc w:val="left"/>
      <w:pPr>
        <w:ind w:left="2220" w:hanging="36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894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00" w:hanging="1440"/>
      </w:pPr>
      <w:rPr>
        <w:rFonts w:hint="default"/>
      </w:rPr>
    </w:lvl>
    <w:lvl w:ilvl="8">
      <w:start w:val="1"/>
      <w:numFmt w:val="decimal"/>
      <w:lvlText w:val="%1.%2.%3.%4.%5.%6.%7.%8.%9."/>
      <w:lvlJc w:val="left"/>
      <w:pPr>
        <w:ind w:left="14160" w:hanging="1800"/>
      </w:pPr>
      <w:rPr>
        <w:rFonts w:hint="default"/>
      </w:rPr>
    </w:lvl>
  </w:abstractNum>
  <w:abstractNum w:abstractNumId="20" w15:restartNumberingAfterBreak="0">
    <w:nsid w:val="4E763C4E"/>
    <w:multiLevelType w:val="multilevel"/>
    <w:tmpl w:val="54FCD9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7951DE"/>
    <w:multiLevelType w:val="hybridMultilevel"/>
    <w:tmpl w:val="6FF0DCBA"/>
    <w:lvl w:ilvl="0" w:tplc="E4C852B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53FD0"/>
    <w:multiLevelType w:val="multilevel"/>
    <w:tmpl w:val="9E3039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336587"/>
    <w:multiLevelType w:val="multilevel"/>
    <w:tmpl w:val="6922BFC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A080A15"/>
    <w:multiLevelType w:val="hybridMultilevel"/>
    <w:tmpl w:val="7F1A65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300BD3"/>
    <w:multiLevelType w:val="multilevel"/>
    <w:tmpl w:val="9344091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484DE1"/>
    <w:multiLevelType w:val="hybridMultilevel"/>
    <w:tmpl w:val="284689F2"/>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45A6B13"/>
    <w:multiLevelType w:val="hybridMultilevel"/>
    <w:tmpl w:val="E86ADB06"/>
    <w:lvl w:ilvl="0" w:tplc="C054D6B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6371F4"/>
    <w:multiLevelType w:val="hybridMultilevel"/>
    <w:tmpl w:val="4650C87C"/>
    <w:lvl w:ilvl="0" w:tplc="DE84201C">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E461EE4"/>
    <w:multiLevelType w:val="hybridMultilevel"/>
    <w:tmpl w:val="84E02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6"/>
  </w:num>
  <w:num w:numId="4">
    <w:abstractNumId w:val="5"/>
  </w:num>
  <w:num w:numId="5">
    <w:abstractNumId w:val="12"/>
  </w:num>
  <w:num w:numId="6">
    <w:abstractNumId w:val="1"/>
  </w:num>
  <w:num w:numId="7">
    <w:abstractNumId w:val="16"/>
  </w:num>
  <w:num w:numId="8">
    <w:abstractNumId w:val="17"/>
  </w:num>
  <w:num w:numId="9">
    <w:abstractNumId w:val="19"/>
  </w:num>
  <w:num w:numId="10">
    <w:abstractNumId w:val="14"/>
  </w:num>
  <w:num w:numId="11">
    <w:abstractNumId w:val="3"/>
  </w:num>
  <w:num w:numId="12">
    <w:abstractNumId w:val="22"/>
  </w:num>
  <w:num w:numId="13">
    <w:abstractNumId w:val="26"/>
  </w:num>
  <w:num w:numId="14">
    <w:abstractNumId w:val="20"/>
  </w:num>
  <w:num w:numId="15">
    <w:abstractNumId w:val="4"/>
  </w:num>
  <w:num w:numId="16">
    <w:abstractNumId w:val="25"/>
  </w:num>
  <w:num w:numId="17">
    <w:abstractNumId w:val="15"/>
  </w:num>
  <w:num w:numId="18">
    <w:abstractNumId w:val="13"/>
  </w:num>
  <w:num w:numId="19">
    <w:abstractNumId w:val="24"/>
  </w:num>
  <w:num w:numId="20">
    <w:abstractNumId w:val="2"/>
  </w:num>
  <w:num w:numId="21">
    <w:abstractNumId w:val="8"/>
  </w:num>
  <w:num w:numId="22">
    <w:abstractNumId w:val="9"/>
  </w:num>
  <w:num w:numId="23">
    <w:abstractNumId w:val="0"/>
  </w:num>
  <w:num w:numId="24">
    <w:abstractNumId w:val="10"/>
  </w:num>
  <w:num w:numId="25">
    <w:abstractNumId w:val="29"/>
  </w:num>
  <w:num w:numId="26">
    <w:abstractNumId w:val="28"/>
  </w:num>
  <w:num w:numId="27">
    <w:abstractNumId w:val="18"/>
  </w:num>
  <w:num w:numId="28">
    <w:abstractNumId w:val="27"/>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1F"/>
    <w:rsid w:val="00012A41"/>
    <w:rsid w:val="00012E19"/>
    <w:rsid w:val="000312FD"/>
    <w:rsid w:val="000334E3"/>
    <w:rsid w:val="000341F1"/>
    <w:rsid w:val="000376E5"/>
    <w:rsid w:val="000441CA"/>
    <w:rsid w:val="000446E6"/>
    <w:rsid w:val="00051A1F"/>
    <w:rsid w:val="0005383B"/>
    <w:rsid w:val="00057F82"/>
    <w:rsid w:val="00062DEB"/>
    <w:rsid w:val="000663FE"/>
    <w:rsid w:val="00067DE7"/>
    <w:rsid w:val="0007158A"/>
    <w:rsid w:val="00071BEF"/>
    <w:rsid w:val="00076732"/>
    <w:rsid w:val="0008218E"/>
    <w:rsid w:val="000836FB"/>
    <w:rsid w:val="000868EB"/>
    <w:rsid w:val="00093823"/>
    <w:rsid w:val="00095818"/>
    <w:rsid w:val="0009706F"/>
    <w:rsid w:val="000A2C9F"/>
    <w:rsid w:val="000A50E0"/>
    <w:rsid w:val="000B11E9"/>
    <w:rsid w:val="000B4CE2"/>
    <w:rsid w:val="000B7D7E"/>
    <w:rsid w:val="000C030E"/>
    <w:rsid w:val="000C0459"/>
    <w:rsid w:val="000C4A6A"/>
    <w:rsid w:val="000C6985"/>
    <w:rsid w:val="000F1459"/>
    <w:rsid w:val="001062FD"/>
    <w:rsid w:val="001117AD"/>
    <w:rsid w:val="001154D1"/>
    <w:rsid w:val="00120402"/>
    <w:rsid w:val="0012352A"/>
    <w:rsid w:val="00130BC6"/>
    <w:rsid w:val="00131C3C"/>
    <w:rsid w:val="001323B1"/>
    <w:rsid w:val="00132A64"/>
    <w:rsid w:val="00134CBD"/>
    <w:rsid w:val="00140296"/>
    <w:rsid w:val="00144A1B"/>
    <w:rsid w:val="00144B65"/>
    <w:rsid w:val="0014703A"/>
    <w:rsid w:val="00163755"/>
    <w:rsid w:val="00171418"/>
    <w:rsid w:val="00181262"/>
    <w:rsid w:val="0018250D"/>
    <w:rsid w:val="00183FC8"/>
    <w:rsid w:val="00190BBA"/>
    <w:rsid w:val="00194B7F"/>
    <w:rsid w:val="00195523"/>
    <w:rsid w:val="001A2918"/>
    <w:rsid w:val="001A3642"/>
    <w:rsid w:val="001A77A3"/>
    <w:rsid w:val="001B0D73"/>
    <w:rsid w:val="001B3865"/>
    <w:rsid w:val="001B4D75"/>
    <w:rsid w:val="001B796A"/>
    <w:rsid w:val="001C522E"/>
    <w:rsid w:val="001C7D41"/>
    <w:rsid w:val="001D08AA"/>
    <w:rsid w:val="001D2F25"/>
    <w:rsid w:val="001D5C6E"/>
    <w:rsid w:val="001D720A"/>
    <w:rsid w:val="001E5577"/>
    <w:rsid w:val="001F5A2A"/>
    <w:rsid w:val="00202C8D"/>
    <w:rsid w:val="00203235"/>
    <w:rsid w:val="00205DCB"/>
    <w:rsid w:val="00222049"/>
    <w:rsid w:val="00230FCF"/>
    <w:rsid w:val="00231BB5"/>
    <w:rsid w:val="00231C51"/>
    <w:rsid w:val="00233C9F"/>
    <w:rsid w:val="002440B9"/>
    <w:rsid w:val="00250E95"/>
    <w:rsid w:val="00254053"/>
    <w:rsid w:val="00261A1E"/>
    <w:rsid w:val="00264DC6"/>
    <w:rsid w:val="002661E8"/>
    <w:rsid w:val="00276D3F"/>
    <w:rsid w:val="00277B14"/>
    <w:rsid w:val="00292791"/>
    <w:rsid w:val="00295113"/>
    <w:rsid w:val="00296499"/>
    <w:rsid w:val="002A2083"/>
    <w:rsid w:val="002A5FDE"/>
    <w:rsid w:val="002A7742"/>
    <w:rsid w:val="002B5766"/>
    <w:rsid w:val="002C35EA"/>
    <w:rsid w:val="002C4655"/>
    <w:rsid w:val="002C49E7"/>
    <w:rsid w:val="002D7B88"/>
    <w:rsid w:val="002E525B"/>
    <w:rsid w:val="002E7879"/>
    <w:rsid w:val="00311282"/>
    <w:rsid w:val="00311BBA"/>
    <w:rsid w:val="00311EA7"/>
    <w:rsid w:val="00314E45"/>
    <w:rsid w:val="00315818"/>
    <w:rsid w:val="00320302"/>
    <w:rsid w:val="00324043"/>
    <w:rsid w:val="00327B4B"/>
    <w:rsid w:val="0033258B"/>
    <w:rsid w:val="00337806"/>
    <w:rsid w:val="003439A4"/>
    <w:rsid w:val="00344AF3"/>
    <w:rsid w:val="00353682"/>
    <w:rsid w:val="003565E7"/>
    <w:rsid w:val="00377B3E"/>
    <w:rsid w:val="0038097A"/>
    <w:rsid w:val="0038214A"/>
    <w:rsid w:val="00386BC3"/>
    <w:rsid w:val="003A183C"/>
    <w:rsid w:val="003A4E1A"/>
    <w:rsid w:val="003B26B3"/>
    <w:rsid w:val="003C0C67"/>
    <w:rsid w:val="003C1394"/>
    <w:rsid w:val="003C1439"/>
    <w:rsid w:val="003C4567"/>
    <w:rsid w:val="003C4E56"/>
    <w:rsid w:val="003C4F46"/>
    <w:rsid w:val="003C5083"/>
    <w:rsid w:val="003D16C5"/>
    <w:rsid w:val="003D19D3"/>
    <w:rsid w:val="003D54E1"/>
    <w:rsid w:val="003D56E6"/>
    <w:rsid w:val="003E44AC"/>
    <w:rsid w:val="003E7795"/>
    <w:rsid w:val="003F0711"/>
    <w:rsid w:val="003F0953"/>
    <w:rsid w:val="003F3AF6"/>
    <w:rsid w:val="003F5501"/>
    <w:rsid w:val="00402C90"/>
    <w:rsid w:val="004049A3"/>
    <w:rsid w:val="0041262F"/>
    <w:rsid w:val="00413810"/>
    <w:rsid w:val="0041645D"/>
    <w:rsid w:val="00420771"/>
    <w:rsid w:val="00422BB5"/>
    <w:rsid w:val="00427A63"/>
    <w:rsid w:val="0045079A"/>
    <w:rsid w:val="00454114"/>
    <w:rsid w:val="00457DB2"/>
    <w:rsid w:val="00457E96"/>
    <w:rsid w:val="00460B15"/>
    <w:rsid w:val="00464B0E"/>
    <w:rsid w:val="0047038A"/>
    <w:rsid w:val="0047546B"/>
    <w:rsid w:val="0047586E"/>
    <w:rsid w:val="00475AA1"/>
    <w:rsid w:val="00476661"/>
    <w:rsid w:val="00484CA4"/>
    <w:rsid w:val="004851EF"/>
    <w:rsid w:val="00486FAA"/>
    <w:rsid w:val="004923F1"/>
    <w:rsid w:val="004A0F61"/>
    <w:rsid w:val="004A2166"/>
    <w:rsid w:val="004B2559"/>
    <w:rsid w:val="004B6875"/>
    <w:rsid w:val="004B7AFF"/>
    <w:rsid w:val="004B7E2B"/>
    <w:rsid w:val="004C291B"/>
    <w:rsid w:val="004C7539"/>
    <w:rsid w:val="004D1A71"/>
    <w:rsid w:val="004E5465"/>
    <w:rsid w:val="004F23C5"/>
    <w:rsid w:val="00501AB3"/>
    <w:rsid w:val="00513144"/>
    <w:rsid w:val="00537129"/>
    <w:rsid w:val="005473E0"/>
    <w:rsid w:val="0054764E"/>
    <w:rsid w:val="00560392"/>
    <w:rsid w:val="00571D93"/>
    <w:rsid w:val="0057368A"/>
    <w:rsid w:val="00574B69"/>
    <w:rsid w:val="00577DBA"/>
    <w:rsid w:val="00582E07"/>
    <w:rsid w:val="0058511F"/>
    <w:rsid w:val="00593887"/>
    <w:rsid w:val="0059618F"/>
    <w:rsid w:val="00596CD9"/>
    <w:rsid w:val="005A053A"/>
    <w:rsid w:val="005A2D20"/>
    <w:rsid w:val="005B11C2"/>
    <w:rsid w:val="005B5DFE"/>
    <w:rsid w:val="005B6A53"/>
    <w:rsid w:val="005C0D33"/>
    <w:rsid w:val="005C4D81"/>
    <w:rsid w:val="005C5932"/>
    <w:rsid w:val="005C60C2"/>
    <w:rsid w:val="005C69E4"/>
    <w:rsid w:val="005D4DE5"/>
    <w:rsid w:val="005D543C"/>
    <w:rsid w:val="005D7AD4"/>
    <w:rsid w:val="005E3004"/>
    <w:rsid w:val="005E38B6"/>
    <w:rsid w:val="005E445D"/>
    <w:rsid w:val="005F0DB3"/>
    <w:rsid w:val="005F2255"/>
    <w:rsid w:val="005F3B69"/>
    <w:rsid w:val="00611E5A"/>
    <w:rsid w:val="006259D4"/>
    <w:rsid w:val="0063449A"/>
    <w:rsid w:val="00641F84"/>
    <w:rsid w:val="0064474D"/>
    <w:rsid w:val="00645887"/>
    <w:rsid w:val="00660E43"/>
    <w:rsid w:val="00664967"/>
    <w:rsid w:val="006730D8"/>
    <w:rsid w:val="00677955"/>
    <w:rsid w:val="00680E04"/>
    <w:rsid w:val="00685A8A"/>
    <w:rsid w:val="00692564"/>
    <w:rsid w:val="00695EBF"/>
    <w:rsid w:val="006A0127"/>
    <w:rsid w:val="006A652C"/>
    <w:rsid w:val="006A7AE8"/>
    <w:rsid w:val="006B3B1A"/>
    <w:rsid w:val="006B5594"/>
    <w:rsid w:val="006B7749"/>
    <w:rsid w:val="006C7DB0"/>
    <w:rsid w:val="006D44F2"/>
    <w:rsid w:val="006D5F61"/>
    <w:rsid w:val="006D6ADF"/>
    <w:rsid w:val="006E6D96"/>
    <w:rsid w:val="006F655B"/>
    <w:rsid w:val="00702DBD"/>
    <w:rsid w:val="007121C8"/>
    <w:rsid w:val="00713071"/>
    <w:rsid w:val="00716BE3"/>
    <w:rsid w:val="00724385"/>
    <w:rsid w:val="00730008"/>
    <w:rsid w:val="00730B30"/>
    <w:rsid w:val="0073475C"/>
    <w:rsid w:val="00752788"/>
    <w:rsid w:val="0075578D"/>
    <w:rsid w:val="00782AE4"/>
    <w:rsid w:val="0079378C"/>
    <w:rsid w:val="0079673F"/>
    <w:rsid w:val="007A3725"/>
    <w:rsid w:val="007A6D05"/>
    <w:rsid w:val="007B55CB"/>
    <w:rsid w:val="007B6D6D"/>
    <w:rsid w:val="007C00A5"/>
    <w:rsid w:val="007C174F"/>
    <w:rsid w:val="007C3F3C"/>
    <w:rsid w:val="007E49E6"/>
    <w:rsid w:val="007E5072"/>
    <w:rsid w:val="00805901"/>
    <w:rsid w:val="008166FA"/>
    <w:rsid w:val="008204AA"/>
    <w:rsid w:val="008235FE"/>
    <w:rsid w:val="008246FD"/>
    <w:rsid w:val="008265A9"/>
    <w:rsid w:val="00827FD0"/>
    <w:rsid w:val="00842F22"/>
    <w:rsid w:val="008433CA"/>
    <w:rsid w:val="0084531F"/>
    <w:rsid w:val="00845336"/>
    <w:rsid w:val="00847019"/>
    <w:rsid w:val="00851143"/>
    <w:rsid w:val="00854A15"/>
    <w:rsid w:val="00855EFD"/>
    <w:rsid w:val="00857947"/>
    <w:rsid w:val="00860EAB"/>
    <w:rsid w:val="008738D0"/>
    <w:rsid w:val="00875180"/>
    <w:rsid w:val="00877C19"/>
    <w:rsid w:val="008828DE"/>
    <w:rsid w:val="00887923"/>
    <w:rsid w:val="00893F26"/>
    <w:rsid w:val="008A2999"/>
    <w:rsid w:val="008A41A0"/>
    <w:rsid w:val="008A423C"/>
    <w:rsid w:val="008A4B1D"/>
    <w:rsid w:val="008A5E94"/>
    <w:rsid w:val="008A6B99"/>
    <w:rsid w:val="008B0A1B"/>
    <w:rsid w:val="008B3B3C"/>
    <w:rsid w:val="008B7E63"/>
    <w:rsid w:val="008C0C27"/>
    <w:rsid w:val="008C1FA5"/>
    <w:rsid w:val="008C2BC2"/>
    <w:rsid w:val="008C38D6"/>
    <w:rsid w:val="008C3A40"/>
    <w:rsid w:val="008C59DC"/>
    <w:rsid w:val="008C6D4A"/>
    <w:rsid w:val="008C731F"/>
    <w:rsid w:val="008D1269"/>
    <w:rsid w:val="008D28FD"/>
    <w:rsid w:val="008D549B"/>
    <w:rsid w:val="008D5E71"/>
    <w:rsid w:val="008E1822"/>
    <w:rsid w:val="008F7233"/>
    <w:rsid w:val="00900C6C"/>
    <w:rsid w:val="009011E1"/>
    <w:rsid w:val="00901222"/>
    <w:rsid w:val="00903BA3"/>
    <w:rsid w:val="00903C3D"/>
    <w:rsid w:val="009042DB"/>
    <w:rsid w:val="009079A6"/>
    <w:rsid w:val="00913561"/>
    <w:rsid w:val="0091369F"/>
    <w:rsid w:val="0091387F"/>
    <w:rsid w:val="00916F1F"/>
    <w:rsid w:val="009224DC"/>
    <w:rsid w:val="00923730"/>
    <w:rsid w:val="00923A59"/>
    <w:rsid w:val="00923BB7"/>
    <w:rsid w:val="0094155D"/>
    <w:rsid w:val="00941E2D"/>
    <w:rsid w:val="0094264C"/>
    <w:rsid w:val="00954D42"/>
    <w:rsid w:val="009652DB"/>
    <w:rsid w:val="009676D2"/>
    <w:rsid w:val="00970EEF"/>
    <w:rsid w:val="00971B4F"/>
    <w:rsid w:val="00974687"/>
    <w:rsid w:val="0098297B"/>
    <w:rsid w:val="009870A4"/>
    <w:rsid w:val="009919CB"/>
    <w:rsid w:val="00994471"/>
    <w:rsid w:val="00995738"/>
    <w:rsid w:val="00997FA6"/>
    <w:rsid w:val="009A3816"/>
    <w:rsid w:val="009A69F2"/>
    <w:rsid w:val="009B1100"/>
    <w:rsid w:val="009B2000"/>
    <w:rsid w:val="009B2265"/>
    <w:rsid w:val="009B3D07"/>
    <w:rsid w:val="009B44FA"/>
    <w:rsid w:val="009B75CA"/>
    <w:rsid w:val="009B7998"/>
    <w:rsid w:val="009C3AB2"/>
    <w:rsid w:val="009C7DED"/>
    <w:rsid w:val="009D2FD3"/>
    <w:rsid w:val="009D328C"/>
    <w:rsid w:val="009D4EC2"/>
    <w:rsid w:val="009F3AF5"/>
    <w:rsid w:val="009F3D38"/>
    <w:rsid w:val="009F5D2D"/>
    <w:rsid w:val="009F7E6C"/>
    <w:rsid w:val="00A03D1A"/>
    <w:rsid w:val="00A14B14"/>
    <w:rsid w:val="00A21912"/>
    <w:rsid w:val="00A25013"/>
    <w:rsid w:val="00A37400"/>
    <w:rsid w:val="00A4015F"/>
    <w:rsid w:val="00A813D3"/>
    <w:rsid w:val="00A8373F"/>
    <w:rsid w:val="00AA0883"/>
    <w:rsid w:val="00AA3384"/>
    <w:rsid w:val="00AB0D61"/>
    <w:rsid w:val="00AB4638"/>
    <w:rsid w:val="00AB520D"/>
    <w:rsid w:val="00AB6A9C"/>
    <w:rsid w:val="00AD1C2B"/>
    <w:rsid w:val="00AD2177"/>
    <w:rsid w:val="00AE0F7B"/>
    <w:rsid w:val="00AE2519"/>
    <w:rsid w:val="00AE5B8C"/>
    <w:rsid w:val="00AE6558"/>
    <w:rsid w:val="00AF0482"/>
    <w:rsid w:val="00B0397E"/>
    <w:rsid w:val="00B07D9A"/>
    <w:rsid w:val="00B13855"/>
    <w:rsid w:val="00B230D1"/>
    <w:rsid w:val="00B3026A"/>
    <w:rsid w:val="00B35E5C"/>
    <w:rsid w:val="00B36E3D"/>
    <w:rsid w:val="00B416D8"/>
    <w:rsid w:val="00B41FD7"/>
    <w:rsid w:val="00B43B43"/>
    <w:rsid w:val="00B445F0"/>
    <w:rsid w:val="00B456AC"/>
    <w:rsid w:val="00B5189B"/>
    <w:rsid w:val="00B540A3"/>
    <w:rsid w:val="00B5574C"/>
    <w:rsid w:val="00B55E1D"/>
    <w:rsid w:val="00B728ED"/>
    <w:rsid w:val="00B72A04"/>
    <w:rsid w:val="00B74C9E"/>
    <w:rsid w:val="00B86D71"/>
    <w:rsid w:val="00B87C73"/>
    <w:rsid w:val="00B91C4D"/>
    <w:rsid w:val="00B952EE"/>
    <w:rsid w:val="00BA0936"/>
    <w:rsid w:val="00BA26EE"/>
    <w:rsid w:val="00BB5E69"/>
    <w:rsid w:val="00BC1199"/>
    <w:rsid w:val="00BC3715"/>
    <w:rsid w:val="00BC56A3"/>
    <w:rsid w:val="00BC79B6"/>
    <w:rsid w:val="00BE72D3"/>
    <w:rsid w:val="00BF51FD"/>
    <w:rsid w:val="00BF7389"/>
    <w:rsid w:val="00C0242D"/>
    <w:rsid w:val="00C059BE"/>
    <w:rsid w:val="00C072DE"/>
    <w:rsid w:val="00C079E0"/>
    <w:rsid w:val="00C11ECA"/>
    <w:rsid w:val="00C16CC7"/>
    <w:rsid w:val="00C25580"/>
    <w:rsid w:val="00C32ED8"/>
    <w:rsid w:val="00C3313D"/>
    <w:rsid w:val="00C35AC7"/>
    <w:rsid w:val="00C36576"/>
    <w:rsid w:val="00C40B02"/>
    <w:rsid w:val="00C41476"/>
    <w:rsid w:val="00C4456F"/>
    <w:rsid w:val="00C45361"/>
    <w:rsid w:val="00C456AA"/>
    <w:rsid w:val="00C460FA"/>
    <w:rsid w:val="00C46D6E"/>
    <w:rsid w:val="00C5370A"/>
    <w:rsid w:val="00C5432E"/>
    <w:rsid w:val="00C56090"/>
    <w:rsid w:val="00C67251"/>
    <w:rsid w:val="00C737CA"/>
    <w:rsid w:val="00C746C9"/>
    <w:rsid w:val="00C81DCC"/>
    <w:rsid w:val="00C825F7"/>
    <w:rsid w:val="00C82BED"/>
    <w:rsid w:val="00C863DF"/>
    <w:rsid w:val="00C86F26"/>
    <w:rsid w:val="00C95FFD"/>
    <w:rsid w:val="00CA08C6"/>
    <w:rsid w:val="00CA4595"/>
    <w:rsid w:val="00CB315F"/>
    <w:rsid w:val="00CB6A64"/>
    <w:rsid w:val="00CB784E"/>
    <w:rsid w:val="00CD1A5C"/>
    <w:rsid w:val="00CD1E01"/>
    <w:rsid w:val="00CD2422"/>
    <w:rsid w:val="00CD2543"/>
    <w:rsid w:val="00CD489F"/>
    <w:rsid w:val="00CE7A93"/>
    <w:rsid w:val="00CE7F29"/>
    <w:rsid w:val="00CF0298"/>
    <w:rsid w:val="00CF4775"/>
    <w:rsid w:val="00D02C8E"/>
    <w:rsid w:val="00D03BFF"/>
    <w:rsid w:val="00D12E38"/>
    <w:rsid w:val="00D22B34"/>
    <w:rsid w:val="00D23071"/>
    <w:rsid w:val="00D259D9"/>
    <w:rsid w:val="00D30D3F"/>
    <w:rsid w:val="00D40F14"/>
    <w:rsid w:val="00D44D06"/>
    <w:rsid w:val="00D53ED4"/>
    <w:rsid w:val="00D6520D"/>
    <w:rsid w:val="00D72C81"/>
    <w:rsid w:val="00D7399E"/>
    <w:rsid w:val="00D766A2"/>
    <w:rsid w:val="00D778B6"/>
    <w:rsid w:val="00D83444"/>
    <w:rsid w:val="00D9002E"/>
    <w:rsid w:val="00D90C95"/>
    <w:rsid w:val="00DA1812"/>
    <w:rsid w:val="00DA4D8B"/>
    <w:rsid w:val="00DB1FA0"/>
    <w:rsid w:val="00DB38DD"/>
    <w:rsid w:val="00DB3CA1"/>
    <w:rsid w:val="00DB3DE5"/>
    <w:rsid w:val="00DB5DB5"/>
    <w:rsid w:val="00DB759C"/>
    <w:rsid w:val="00DC2F1E"/>
    <w:rsid w:val="00DC3824"/>
    <w:rsid w:val="00DD0C88"/>
    <w:rsid w:val="00DD4F0C"/>
    <w:rsid w:val="00DD4F6A"/>
    <w:rsid w:val="00DE1EAF"/>
    <w:rsid w:val="00DE3588"/>
    <w:rsid w:val="00DE66A5"/>
    <w:rsid w:val="00DF72F9"/>
    <w:rsid w:val="00E0275A"/>
    <w:rsid w:val="00E032C5"/>
    <w:rsid w:val="00E06890"/>
    <w:rsid w:val="00E1277A"/>
    <w:rsid w:val="00E16A63"/>
    <w:rsid w:val="00E21027"/>
    <w:rsid w:val="00E22CB9"/>
    <w:rsid w:val="00E279E4"/>
    <w:rsid w:val="00E335FA"/>
    <w:rsid w:val="00E34832"/>
    <w:rsid w:val="00E35049"/>
    <w:rsid w:val="00E9211D"/>
    <w:rsid w:val="00EA37A1"/>
    <w:rsid w:val="00EB0311"/>
    <w:rsid w:val="00EC7986"/>
    <w:rsid w:val="00EC7BD3"/>
    <w:rsid w:val="00ED14FA"/>
    <w:rsid w:val="00EE057C"/>
    <w:rsid w:val="00EE2010"/>
    <w:rsid w:val="00EF43AB"/>
    <w:rsid w:val="00EF6DB4"/>
    <w:rsid w:val="00EF7F5B"/>
    <w:rsid w:val="00F06146"/>
    <w:rsid w:val="00F07524"/>
    <w:rsid w:val="00F12644"/>
    <w:rsid w:val="00F1525E"/>
    <w:rsid w:val="00F17C66"/>
    <w:rsid w:val="00F237D0"/>
    <w:rsid w:val="00F25A67"/>
    <w:rsid w:val="00F32384"/>
    <w:rsid w:val="00F403AE"/>
    <w:rsid w:val="00F40DB5"/>
    <w:rsid w:val="00F4185D"/>
    <w:rsid w:val="00F42DBC"/>
    <w:rsid w:val="00F47939"/>
    <w:rsid w:val="00F5063C"/>
    <w:rsid w:val="00F55271"/>
    <w:rsid w:val="00F60668"/>
    <w:rsid w:val="00F65B0E"/>
    <w:rsid w:val="00F670BE"/>
    <w:rsid w:val="00F6770F"/>
    <w:rsid w:val="00F75BE3"/>
    <w:rsid w:val="00F80ACF"/>
    <w:rsid w:val="00F83FD1"/>
    <w:rsid w:val="00F9789F"/>
    <w:rsid w:val="00FA2561"/>
    <w:rsid w:val="00FA51F7"/>
    <w:rsid w:val="00FB09DC"/>
    <w:rsid w:val="00FB0E7F"/>
    <w:rsid w:val="00FB15CA"/>
    <w:rsid w:val="00FB440F"/>
    <w:rsid w:val="00FC2E95"/>
    <w:rsid w:val="00FC5C1C"/>
    <w:rsid w:val="00FD1549"/>
    <w:rsid w:val="00FD380E"/>
    <w:rsid w:val="00FD4E21"/>
    <w:rsid w:val="00FD59D5"/>
    <w:rsid w:val="00FD5D9A"/>
    <w:rsid w:val="00FD6BF8"/>
    <w:rsid w:val="00FE1093"/>
    <w:rsid w:val="00FE18A2"/>
    <w:rsid w:val="00FE4F90"/>
    <w:rsid w:val="00FE57F0"/>
    <w:rsid w:val="00FF38A9"/>
    <w:rsid w:val="00FF6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846BFA"/>
  <w15:docId w15:val="{3ABB13DC-4F7F-45C1-B2DB-2CF3BDAB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1F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8511F"/>
    <w:pPr>
      <w:ind w:left="720"/>
      <w:contextualSpacing/>
    </w:pPr>
  </w:style>
  <w:style w:type="paragraph" w:styleId="Nagwek">
    <w:name w:val="header"/>
    <w:basedOn w:val="Normalny"/>
    <w:link w:val="NagwekZnak"/>
    <w:uiPriority w:val="99"/>
    <w:semiHidden/>
    <w:rsid w:val="00B557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B5574C"/>
    <w:rPr>
      <w:rFonts w:cs="Times New Roman"/>
    </w:rPr>
  </w:style>
  <w:style w:type="paragraph" w:styleId="Stopka">
    <w:name w:val="footer"/>
    <w:basedOn w:val="Normalny"/>
    <w:link w:val="StopkaZnak"/>
    <w:uiPriority w:val="99"/>
    <w:semiHidden/>
    <w:rsid w:val="00B5574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B5574C"/>
    <w:rPr>
      <w:rFonts w:cs="Times New Roman"/>
    </w:rPr>
  </w:style>
  <w:style w:type="table" w:styleId="Tabela-Siatka">
    <w:name w:val="Table Grid"/>
    <w:basedOn w:val="Standardowy"/>
    <w:uiPriority w:val="99"/>
    <w:rsid w:val="00B557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353682"/>
    <w:rPr>
      <w:rFonts w:cs="Times New Roman"/>
    </w:rPr>
  </w:style>
  <w:style w:type="paragraph" w:styleId="Tekstdymka">
    <w:name w:val="Balloon Text"/>
    <w:basedOn w:val="Normalny"/>
    <w:link w:val="TekstdymkaZnak"/>
    <w:uiPriority w:val="99"/>
    <w:semiHidden/>
    <w:rsid w:val="0064474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21027"/>
    <w:rPr>
      <w:rFonts w:ascii="Times New Roman" w:hAnsi="Times New Roman" w:cs="Times New Roman"/>
      <w:sz w:val="2"/>
      <w:lang w:eastAsia="en-US"/>
    </w:rPr>
  </w:style>
  <w:style w:type="character" w:styleId="Odwoaniedokomentarza">
    <w:name w:val="annotation reference"/>
    <w:basedOn w:val="Domylnaczcionkaakapitu"/>
    <w:uiPriority w:val="99"/>
    <w:semiHidden/>
    <w:unhideWhenUsed/>
    <w:rsid w:val="00DE3588"/>
    <w:rPr>
      <w:sz w:val="16"/>
      <w:szCs w:val="16"/>
    </w:rPr>
  </w:style>
  <w:style w:type="paragraph" w:styleId="Tekstkomentarza">
    <w:name w:val="annotation text"/>
    <w:basedOn w:val="Normalny"/>
    <w:link w:val="TekstkomentarzaZnak"/>
    <w:uiPriority w:val="99"/>
    <w:semiHidden/>
    <w:unhideWhenUsed/>
    <w:rsid w:val="00DE35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3588"/>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DE3588"/>
    <w:rPr>
      <w:b/>
      <w:bCs/>
    </w:rPr>
  </w:style>
  <w:style w:type="character" w:customStyle="1" w:styleId="TematkomentarzaZnak">
    <w:name w:val="Temat komentarza Znak"/>
    <w:basedOn w:val="TekstkomentarzaZnak"/>
    <w:link w:val="Tematkomentarza"/>
    <w:uiPriority w:val="99"/>
    <w:semiHidden/>
    <w:rsid w:val="00DE358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9791">
      <w:bodyDiv w:val="1"/>
      <w:marLeft w:val="0"/>
      <w:marRight w:val="0"/>
      <w:marTop w:val="0"/>
      <w:marBottom w:val="0"/>
      <w:divBdr>
        <w:top w:val="none" w:sz="0" w:space="0" w:color="auto"/>
        <w:left w:val="none" w:sz="0" w:space="0" w:color="auto"/>
        <w:bottom w:val="none" w:sz="0" w:space="0" w:color="auto"/>
        <w:right w:val="none" w:sz="0" w:space="0" w:color="auto"/>
      </w:divBdr>
    </w:div>
    <w:div w:id="415634975">
      <w:bodyDiv w:val="1"/>
      <w:marLeft w:val="0"/>
      <w:marRight w:val="0"/>
      <w:marTop w:val="0"/>
      <w:marBottom w:val="0"/>
      <w:divBdr>
        <w:top w:val="none" w:sz="0" w:space="0" w:color="auto"/>
        <w:left w:val="none" w:sz="0" w:space="0" w:color="auto"/>
        <w:bottom w:val="none" w:sz="0" w:space="0" w:color="auto"/>
        <w:right w:val="none" w:sz="0" w:space="0" w:color="auto"/>
      </w:divBdr>
    </w:div>
    <w:div w:id="1688365050">
      <w:bodyDiv w:val="1"/>
      <w:marLeft w:val="0"/>
      <w:marRight w:val="0"/>
      <w:marTop w:val="0"/>
      <w:marBottom w:val="0"/>
      <w:divBdr>
        <w:top w:val="none" w:sz="0" w:space="0" w:color="auto"/>
        <w:left w:val="none" w:sz="0" w:space="0" w:color="auto"/>
        <w:bottom w:val="none" w:sz="0" w:space="0" w:color="auto"/>
        <w:right w:val="none" w:sz="0" w:space="0" w:color="auto"/>
      </w:divBdr>
    </w:div>
    <w:div w:id="2054692486">
      <w:marLeft w:val="0"/>
      <w:marRight w:val="0"/>
      <w:marTop w:val="0"/>
      <w:marBottom w:val="0"/>
      <w:divBdr>
        <w:top w:val="none" w:sz="0" w:space="0" w:color="auto"/>
        <w:left w:val="none" w:sz="0" w:space="0" w:color="auto"/>
        <w:bottom w:val="none" w:sz="0" w:space="0" w:color="auto"/>
        <w:right w:val="none" w:sz="0" w:space="0" w:color="auto"/>
      </w:divBdr>
    </w:div>
    <w:div w:id="2054692487">
      <w:marLeft w:val="0"/>
      <w:marRight w:val="0"/>
      <w:marTop w:val="0"/>
      <w:marBottom w:val="0"/>
      <w:divBdr>
        <w:top w:val="none" w:sz="0" w:space="0" w:color="auto"/>
        <w:left w:val="none" w:sz="0" w:space="0" w:color="auto"/>
        <w:bottom w:val="none" w:sz="0" w:space="0" w:color="auto"/>
        <w:right w:val="none" w:sz="0" w:space="0" w:color="auto"/>
      </w:divBdr>
    </w:div>
    <w:div w:id="2054692488">
      <w:marLeft w:val="0"/>
      <w:marRight w:val="0"/>
      <w:marTop w:val="0"/>
      <w:marBottom w:val="0"/>
      <w:divBdr>
        <w:top w:val="none" w:sz="0" w:space="0" w:color="auto"/>
        <w:left w:val="none" w:sz="0" w:space="0" w:color="auto"/>
        <w:bottom w:val="none" w:sz="0" w:space="0" w:color="auto"/>
        <w:right w:val="none" w:sz="0" w:space="0" w:color="auto"/>
      </w:divBdr>
    </w:div>
    <w:div w:id="2054692489">
      <w:marLeft w:val="0"/>
      <w:marRight w:val="0"/>
      <w:marTop w:val="0"/>
      <w:marBottom w:val="0"/>
      <w:divBdr>
        <w:top w:val="none" w:sz="0" w:space="0" w:color="auto"/>
        <w:left w:val="none" w:sz="0" w:space="0" w:color="auto"/>
        <w:bottom w:val="none" w:sz="0" w:space="0" w:color="auto"/>
        <w:right w:val="none" w:sz="0" w:space="0" w:color="auto"/>
      </w:divBdr>
    </w:div>
    <w:div w:id="2054692490">
      <w:marLeft w:val="0"/>
      <w:marRight w:val="0"/>
      <w:marTop w:val="0"/>
      <w:marBottom w:val="0"/>
      <w:divBdr>
        <w:top w:val="none" w:sz="0" w:space="0" w:color="auto"/>
        <w:left w:val="none" w:sz="0" w:space="0" w:color="auto"/>
        <w:bottom w:val="none" w:sz="0" w:space="0" w:color="auto"/>
        <w:right w:val="none" w:sz="0" w:space="0" w:color="auto"/>
      </w:divBdr>
    </w:div>
    <w:div w:id="2054692491">
      <w:marLeft w:val="0"/>
      <w:marRight w:val="0"/>
      <w:marTop w:val="0"/>
      <w:marBottom w:val="0"/>
      <w:divBdr>
        <w:top w:val="none" w:sz="0" w:space="0" w:color="auto"/>
        <w:left w:val="none" w:sz="0" w:space="0" w:color="auto"/>
        <w:bottom w:val="none" w:sz="0" w:space="0" w:color="auto"/>
        <w:right w:val="none" w:sz="0" w:space="0" w:color="auto"/>
      </w:divBdr>
    </w:div>
    <w:div w:id="21290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c5d95e-3c9a-4455-8a58-e5727af0cc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7B136C352DA44D9F1E551A56FF0EF4" ma:contentTypeVersion="16" ma:contentTypeDescription="Utwórz nowy dokument." ma:contentTypeScope="" ma:versionID="b06fa73930691f50aa32983970aa8524">
  <xsd:schema xmlns:xsd="http://www.w3.org/2001/XMLSchema" xmlns:xs="http://www.w3.org/2001/XMLSchema" xmlns:p="http://schemas.microsoft.com/office/2006/metadata/properties" xmlns:ns3="6ec5d95e-3c9a-4455-8a58-e5727af0cc95" xmlns:ns4="fd409965-53b7-4ddd-b03e-f8489fde3b9a" targetNamespace="http://schemas.microsoft.com/office/2006/metadata/properties" ma:root="true" ma:fieldsID="ac65b782ebf6d681367a093ef9b3b5cd" ns3:_="" ns4:_="">
    <xsd:import namespace="6ec5d95e-3c9a-4455-8a58-e5727af0cc95"/>
    <xsd:import namespace="fd409965-53b7-4ddd-b03e-f8489fde3b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5d95e-3c9a-4455-8a58-e5727af0c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9965-53b7-4ddd-b03e-f8489fde3b9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BC51-B4B0-44FE-98A0-3B1CD4EA003D}">
  <ds:schemaRef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6ec5d95e-3c9a-4455-8a58-e5727af0cc95"/>
    <ds:schemaRef ds:uri="http://purl.org/dc/dcmitype/"/>
    <ds:schemaRef ds:uri="http://schemas.openxmlformats.org/package/2006/metadata/core-properties"/>
    <ds:schemaRef ds:uri="fd409965-53b7-4ddd-b03e-f8489fde3b9a"/>
  </ds:schemaRefs>
</ds:datastoreItem>
</file>

<file path=customXml/itemProps2.xml><?xml version="1.0" encoding="utf-8"?>
<ds:datastoreItem xmlns:ds="http://schemas.openxmlformats.org/officeDocument/2006/customXml" ds:itemID="{D52005FE-9FEF-4259-AC8E-078FEB3EA035}">
  <ds:schemaRefs>
    <ds:schemaRef ds:uri="http://schemas.microsoft.com/sharepoint/v3/contenttype/forms"/>
  </ds:schemaRefs>
</ds:datastoreItem>
</file>

<file path=customXml/itemProps3.xml><?xml version="1.0" encoding="utf-8"?>
<ds:datastoreItem xmlns:ds="http://schemas.openxmlformats.org/officeDocument/2006/customXml" ds:itemID="{C2D173A4-F300-446A-AA4C-C73CD948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5d95e-3c9a-4455-8a58-e5727af0cc95"/>
    <ds:schemaRef ds:uri="fd409965-53b7-4ddd-b03e-f8489fde3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66C27-8D6D-409B-816F-AF4C24B1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3390</Words>
  <Characters>22743</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RAPORT</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Raportu ewaluacji rok 2023-2024 - Instytut Pedagogiczny</dc:title>
  <dc:creator>KKIP014</dc:creator>
  <cp:keywords>ewaluacja</cp:keywords>
  <cp:lastModifiedBy>Katarzyna Patelka</cp:lastModifiedBy>
  <cp:revision>4</cp:revision>
  <cp:lastPrinted>2025-11-04T11:20:00Z</cp:lastPrinted>
  <dcterms:created xsi:type="dcterms:W3CDTF">2025-11-04T11:18:00Z</dcterms:created>
  <dcterms:modified xsi:type="dcterms:W3CDTF">2025-11-04T11:22:00Z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0x010100AC7B136C352DA44D9F1E551A56FF0EF4</vt:lpwstr>
  </property>
</Properties>
</file>