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8006" w14:textId="6E330DAA" w:rsidR="000F648B" w:rsidRDefault="00F5222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B2ECD61" wp14:editId="37A02061">
                <wp:simplePos x="0" y="0"/>
                <wp:positionH relativeFrom="column">
                  <wp:posOffset>-718820</wp:posOffset>
                </wp:positionH>
                <wp:positionV relativeFrom="paragraph">
                  <wp:posOffset>1557655</wp:posOffset>
                </wp:positionV>
                <wp:extent cx="5200650" cy="80581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805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4246" w14:textId="65E4396F" w:rsidR="00D4342E" w:rsidRDefault="00D4342E" w:rsidP="00D434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D4342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MANN+HUMMEL FTPL zajmuje się produkcją wysokiej jakości filtrów. W 2016 roku dołączyliśmy do grupy MANN+HUMMEL. Połączenie firm pozwoliło stworzyć organizację o wiodącej pozycji na globalnym rynku, dostarczającej najlepsze, innowacyjne rozwiązania w dziedzinie filtracji, zarówno w sektorze motoryzacyjnym, jak i przemysłowym. </w:t>
                            </w:r>
                          </w:p>
                          <w:p w14:paraId="738366F7" w14:textId="77777777" w:rsidR="00CA3969" w:rsidRDefault="00CA3969" w:rsidP="00CA3969">
                            <w:pPr>
                              <w:pStyle w:val="EinfAbs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38D08118" w14:textId="1312165B" w:rsidR="00495781" w:rsidRDefault="00495781" w:rsidP="00CA3969">
                            <w:pPr>
                              <w:pStyle w:val="EinfAbs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95781">
                              <w:rPr>
                                <w:rFonts w:ascii="Arial" w:hAnsi="Arial"/>
                                <w:sz w:val="18"/>
                                <w:szCs w:val="18"/>
                                <w:lang w:val="pl-PL"/>
                              </w:rPr>
                              <w:t>W związku z dynamicznym rozwojem firmy poszukujemy osoby na stanowisko:</w:t>
                            </w:r>
                            <w:r w:rsidR="00873011" w:rsidRPr="00495781">
                              <w:rPr>
                                <w:rFonts w:ascii="Arial" w:hAnsi="Arial"/>
                                <w:sz w:val="18"/>
                                <w:szCs w:val="18"/>
                                <w:lang w:val="pl-PL"/>
                              </w:rPr>
                              <w:t xml:space="preserve">. </w:t>
                            </w:r>
                          </w:p>
                          <w:p w14:paraId="37F06804" w14:textId="77777777" w:rsidR="00CA3969" w:rsidRPr="00CA3969" w:rsidRDefault="00CA3969" w:rsidP="00CA3969">
                            <w:pPr>
                              <w:pStyle w:val="EinfAbs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1D8FD50D" w14:textId="750C889E" w:rsidR="00A01FB4" w:rsidRDefault="00D4342E" w:rsidP="00FE0F49">
                            <w:pPr>
                              <w:pStyle w:val="EinfAbs"/>
                              <w:rPr>
                                <w:rFonts w:ascii="Arial" w:hAnsi="Arial"/>
                                <w:b/>
                                <w:bCs/>
                                <w:color w:val="007E38"/>
                                <w:sz w:val="40"/>
                                <w:szCs w:val="4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E38"/>
                                <w:sz w:val="40"/>
                                <w:szCs w:val="40"/>
                                <w:lang w:val="pl-PL"/>
                              </w:rPr>
                              <w:t>Analityk HR</w:t>
                            </w:r>
                          </w:p>
                          <w:p w14:paraId="08B40313" w14:textId="50EB854D" w:rsidR="00D4342E" w:rsidRPr="00D4342E" w:rsidRDefault="00D4342E" w:rsidP="004236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D4342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Zdobądź doświadczenia międzynarodowe uczestnicząc w drodze ku digitalizacji działu</w:t>
                            </w:r>
                            <w:r w:rsidR="004236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A005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HR </w:t>
                            </w:r>
                            <w:r w:rsidR="004236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w całej korporacji. „</w:t>
                            </w:r>
                            <w:r w:rsidRPr="00D4342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HR </w:t>
                            </w:r>
                            <w:proofErr w:type="spellStart"/>
                            <w:r w:rsidRPr="00D4342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goes</w:t>
                            </w:r>
                            <w:proofErr w:type="spellEnd"/>
                            <w:r w:rsidRPr="00D4342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D4342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digital</w:t>
                            </w:r>
                            <w:proofErr w:type="spellEnd"/>
                            <w:r w:rsidRPr="00D4342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…”.  Już zaczęliśmy od wdrożenia pierwszego modułu SAP. Jest to okazja pracy w międzynarodowym zespole osób, które lubią przystosowywać rozwiązania IT do potrzeb ludzi i biznesu. Doświadczenie nie jest wymagane. Jest to ciekawa propozycja dla studentów, absolwentów nauk informatycznych lub społecznych, obecnych pracowników działów HR (z nastawieniem na analitykę HR), płac, finansów. </w:t>
                            </w:r>
                          </w:p>
                          <w:p w14:paraId="7CE217B2" w14:textId="77777777" w:rsidR="00D4342E" w:rsidRDefault="00D4342E" w:rsidP="00FE0F49">
                            <w:pPr>
                              <w:pStyle w:val="EinfAbs"/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D6B43E0" w14:textId="4B4B29CF" w:rsidR="00BC2FAF" w:rsidRPr="00495781" w:rsidRDefault="00A01FB4" w:rsidP="00FE0F49">
                            <w:pPr>
                              <w:pStyle w:val="EinfAbs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20"/>
                                <w:szCs w:val="20"/>
                                <w:lang w:val="pl-PL"/>
                              </w:rPr>
                              <w:t>zAKRES OBOWIĄZKÓW</w:t>
                            </w:r>
                            <w:r w:rsidR="00437C12" w:rsidRPr="00495781"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</w:p>
                          <w:p w14:paraId="649016CF" w14:textId="77777777" w:rsidR="004236BF" w:rsidRPr="004236BF" w:rsidRDefault="004236BF" w:rsidP="004236BF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236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Koordynowanie prac związanych z wdrożeniem programu SAP i innych rozwiązań informatycznych dla HR</w:t>
                            </w:r>
                          </w:p>
                          <w:p w14:paraId="06C7FD09" w14:textId="77777777" w:rsidR="004236BF" w:rsidRPr="004236BF" w:rsidRDefault="004236BF" w:rsidP="004236BF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236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Praca w międzynarodowym zespole projektowym oraz lokalnym 10 osobowym zespole HR</w:t>
                            </w:r>
                          </w:p>
                          <w:p w14:paraId="41430315" w14:textId="77777777" w:rsidR="004236BF" w:rsidRPr="004236BF" w:rsidRDefault="004236BF" w:rsidP="004236BF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236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Nadzór nad podstawowymi wskaźnikami oraz ich raportowanie do centrali korporacji</w:t>
                            </w:r>
                          </w:p>
                          <w:p w14:paraId="42DA1B0A" w14:textId="77777777" w:rsidR="004236BF" w:rsidRPr="004236BF" w:rsidRDefault="004236BF" w:rsidP="004236BF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236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Udział w opracowywaniu rocznych planów budżetowych (m.in. regulacje wynagrodzeń, symulacje kosztów) </w:t>
                            </w:r>
                          </w:p>
                          <w:p w14:paraId="444C2360" w14:textId="77777777" w:rsidR="004236BF" w:rsidRPr="004236BF" w:rsidRDefault="004236BF" w:rsidP="004236BF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236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Koordynowanie projektów z zakresu lokalnej polityki wynagradzania we współpracy z korporacją </w:t>
                            </w:r>
                          </w:p>
                          <w:p w14:paraId="37F6046D" w14:textId="77777777" w:rsidR="004236BF" w:rsidRPr="004236BF" w:rsidRDefault="004236BF" w:rsidP="004236BF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236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Bieżąca analiza danych kadrowych</w:t>
                            </w:r>
                          </w:p>
                          <w:p w14:paraId="7414884F" w14:textId="2062A245" w:rsidR="004236BF" w:rsidRDefault="004236BF" w:rsidP="004236BF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Administracja kadrowa</w:t>
                            </w:r>
                          </w:p>
                          <w:p w14:paraId="31413BF8" w14:textId="77777777" w:rsidR="004236BF" w:rsidRPr="004236BF" w:rsidRDefault="004236BF" w:rsidP="004236BF">
                            <w:pPr>
                              <w:pStyle w:val="Akapitzlis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28E12C5D" w14:textId="4BD3E68C" w:rsidR="00437C12" w:rsidRPr="005E6085" w:rsidRDefault="00A01FB4" w:rsidP="005E6085">
                            <w:pPr>
                              <w:pStyle w:val="EinfAbs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E6085"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20"/>
                                <w:szCs w:val="20"/>
                                <w:lang w:val="pl-PL"/>
                              </w:rPr>
                              <w:t>OCZEKIWANIA</w:t>
                            </w:r>
                            <w:r w:rsidR="00437C12" w:rsidRPr="005E6085"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</w:p>
                          <w:p w14:paraId="465BE783" w14:textId="77777777" w:rsidR="00EE3B17" w:rsidRPr="00EE3B17" w:rsidRDefault="00EE3B17" w:rsidP="00EE3B17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bookmarkStart w:id="0" w:name="_Hlk88742264"/>
                            <w:r w:rsidRPr="00EE3B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Doświadczenie nie jest wymagane</w:t>
                            </w:r>
                          </w:p>
                          <w:p w14:paraId="4ECD6022" w14:textId="4FC77E76" w:rsidR="00EE3B17" w:rsidRPr="00EE3B17" w:rsidRDefault="00EE3B17" w:rsidP="00EE3B17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E3B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Rozwinięte umiejętności analityczne, bardzo dobra znajomość MS Excel</w:t>
                            </w:r>
                          </w:p>
                          <w:p w14:paraId="37EDE67F" w14:textId="77777777" w:rsidR="00EE3B17" w:rsidRPr="00EE3B17" w:rsidRDefault="00EE3B17" w:rsidP="00EE3B17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E3B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Bardzo dobra znajomość j. angielskiego i polskiego</w:t>
                            </w:r>
                          </w:p>
                          <w:p w14:paraId="57D5DAB7" w14:textId="77777777" w:rsidR="00EE3B17" w:rsidRPr="00EE3B17" w:rsidRDefault="00EE3B17" w:rsidP="00EE3B17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E3B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Doświadczenia z zakresu XML mile widziane</w:t>
                            </w:r>
                          </w:p>
                          <w:p w14:paraId="42348582" w14:textId="77777777" w:rsidR="00EE3B17" w:rsidRPr="00EE3B17" w:rsidRDefault="00EE3B17" w:rsidP="00EE3B17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E3B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Wyższe wykształcenie z zakresu IT lub nauk finansowych lub społecznych (z nastawieniem na analizę), </w:t>
                            </w:r>
                          </w:p>
                          <w:p w14:paraId="73F29CB2" w14:textId="77777777" w:rsidR="00EE3B17" w:rsidRPr="00EE3B17" w:rsidRDefault="00EE3B17" w:rsidP="00EE3B17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E3B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Inicjatywa doskonalenia procesów i wdrażania standardów HR</w:t>
                            </w:r>
                          </w:p>
                          <w:p w14:paraId="3D725C04" w14:textId="6C02FCD2" w:rsidR="00EE3B17" w:rsidRDefault="00EE3B17" w:rsidP="00EE3B17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E3B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Umiejętność komunikowania się i współpracy z ludźmi na różnych poziomach organizacji</w:t>
                            </w:r>
                          </w:p>
                          <w:p w14:paraId="49A9E505" w14:textId="77777777" w:rsidR="00EE3B17" w:rsidRPr="00EE3B17" w:rsidRDefault="00EE3B17" w:rsidP="00EE3B17">
                            <w:pPr>
                              <w:pStyle w:val="Akapitzlis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6A310D67" w14:textId="790DDEA0" w:rsidR="00E14A2F" w:rsidRPr="003914C2" w:rsidRDefault="003914C2" w:rsidP="003914C2">
                            <w:pPr>
                              <w:pStyle w:val="EinfAbs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CO ZYSKASZ?</w:t>
                            </w:r>
                          </w:p>
                          <w:bookmarkEnd w:id="0"/>
                          <w:p w14:paraId="0AF21DB5" w14:textId="77777777" w:rsidR="008E03C1" w:rsidRPr="008E03C1" w:rsidRDefault="008E03C1" w:rsidP="00BA408E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E0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Bardzo dobrą atmosferę w pracy oraz poza nią, elastyczne godziny pracy</w:t>
                            </w:r>
                          </w:p>
                          <w:p w14:paraId="056A520B" w14:textId="77777777" w:rsidR="008E03C1" w:rsidRPr="008E03C1" w:rsidRDefault="008E03C1" w:rsidP="00BA408E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E0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Możliwość pracy z doświadczonymi specjalistami i swobodę w doborze </w:t>
                            </w:r>
                            <w:proofErr w:type="spellStart"/>
                            <w:r w:rsidRPr="008E0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dress-code</w:t>
                            </w:r>
                            <w:proofErr w:type="spellEnd"/>
                          </w:p>
                          <w:p w14:paraId="5ADA26B1" w14:textId="6EAA9D03" w:rsidR="008E03C1" w:rsidRPr="008E03C1" w:rsidRDefault="008E03C1" w:rsidP="00BA408E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E0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Stabilną i ciekawą pracę w dużej międzynarodowej firmie </w:t>
                            </w:r>
                            <w:r w:rsidR="00CA39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z</w:t>
                            </w:r>
                            <w:r w:rsidRPr="008E0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branży motoryzacyjnej</w:t>
                            </w:r>
                          </w:p>
                          <w:p w14:paraId="7E0B4510" w14:textId="77777777" w:rsidR="008E03C1" w:rsidRPr="008E03C1" w:rsidRDefault="008E03C1" w:rsidP="00BA408E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E0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Dofinansowanie do posiłków w zakładowej stołówce w wysokości 60%</w:t>
                            </w:r>
                          </w:p>
                          <w:p w14:paraId="1165852E" w14:textId="22E3685D" w:rsidR="008E03C1" w:rsidRPr="008E03C1" w:rsidRDefault="008E03C1" w:rsidP="00BA408E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E0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Bonus za polecenie kandydatów do pracy w wysokości </w:t>
                            </w:r>
                            <w:r w:rsidR="006B522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2 </w:t>
                            </w:r>
                            <w:r w:rsidRPr="008E0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000 zł</w:t>
                            </w:r>
                          </w:p>
                          <w:p w14:paraId="7EB2EDAE" w14:textId="77777777" w:rsidR="008E03C1" w:rsidRPr="008E03C1" w:rsidRDefault="008E03C1" w:rsidP="00BA408E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E0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Bony świąteczne (min. 700 zł) i bony wakacyjne (min. 500 zł)</w:t>
                            </w:r>
                          </w:p>
                          <w:p w14:paraId="3155205A" w14:textId="77777777" w:rsidR="008E03C1" w:rsidRPr="008E03C1" w:rsidRDefault="008E03C1" w:rsidP="00BA408E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E0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Konkursy z nagrodami, prezenty Mikołajkowe dla dzieci, Dofinansowanie spotkań integracyjnych</w:t>
                            </w:r>
                          </w:p>
                          <w:p w14:paraId="29C6E527" w14:textId="7C3D8AB8" w:rsidR="008E03C1" w:rsidRDefault="008E03C1" w:rsidP="00BA408E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E03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Prywatna opieka medyczna dla pracownika i jego rodziny, atrakcyjne warunki ubezpieczenia grupowego PZU</w:t>
                            </w:r>
                          </w:p>
                          <w:p w14:paraId="5FFFA7A2" w14:textId="06F07DC6" w:rsidR="002D2B76" w:rsidRPr="002D2B76" w:rsidRDefault="002D2B76" w:rsidP="00BA408E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D2B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>Możliwość darmowych dojazdów na trasie Poznań – Gostyń lub możliwość skorzystania z opcji darmowego mieszkania w Gostyniu w pierwszym okresie zatrudnienia</w:t>
                            </w:r>
                          </w:p>
                          <w:p w14:paraId="32E1CF40" w14:textId="1BD89EC6" w:rsidR="00F52222" w:rsidRDefault="00F52222" w:rsidP="00F52222">
                            <w:pPr>
                              <w:pStyle w:val="EinfAbs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46F57245" w14:textId="0A424EB0" w:rsidR="00BC3620" w:rsidRPr="00BC3620" w:rsidRDefault="00F52222" w:rsidP="00BC36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Style w:val="Hipercze"/>
                                <w:rFonts w:ascii="Arial" w:hAnsi="Arial"/>
                                <w:color w:val="000000"/>
                                <w:sz w:val="18"/>
                                <w:szCs w:val="18"/>
                                <w:u w:val="none"/>
                                <w:lang w:val="pl-PL"/>
                              </w:rPr>
                            </w:pPr>
                            <w:r w:rsidRPr="00474A1A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Zainteresowany? Czekamy na Twoje zgłoszenie. Aby aplikować, wyślij swoj</w:t>
                            </w:r>
                            <w:r w:rsidR="004D3415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>e CV</w:t>
                            </w:r>
                            <w:r w:rsidRPr="00474A1A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poprzez stronę </w:t>
                            </w:r>
                          </w:p>
                          <w:p w14:paraId="2785CDB8" w14:textId="0B495BA4" w:rsidR="005374C8" w:rsidRPr="00137394" w:rsidRDefault="00137394" w:rsidP="00137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</w:pPr>
                            <w:r w:rsidRPr="00137394">
                              <w:rPr>
                                <w:rStyle w:val="Hipercze"/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  <w:lang w:val="pl-PL"/>
                              </w:rPr>
                              <w:t>https://mann-hummel-ft.pl/pl/oferty-pracy/analityk-hr</w:t>
                            </w:r>
                          </w:p>
                          <w:p w14:paraId="5331E0D0" w14:textId="77777777" w:rsidR="00984EB3" w:rsidRPr="00814DDA" w:rsidRDefault="00984EB3" w:rsidP="00432494">
                            <w:pPr>
                              <w:pStyle w:val="EinfAbs"/>
                              <w:rPr>
                                <w:rFonts w:ascii="GothamNarrow-Light" w:hAnsi="GothamNarrow-Light" w:cs="GothamNarrow-Light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47443362" w14:textId="77777777" w:rsidR="00432494" w:rsidRPr="00814DDA" w:rsidRDefault="00432494" w:rsidP="00432494">
                            <w:pPr>
                              <w:pStyle w:val="EinfAbs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E7412D7" w14:textId="0F26FEFB" w:rsidR="00BC2FAF" w:rsidRPr="00814DDA" w:rsidRDefault="00631A03" w:rsidP="004324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CD6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6.6pt;margin-top:122.65pt;width:409.5pt;height:63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" filled="f" stroked="f">
                <v:textbox inset="0,0,0,0">
                  <w:txbxContent>
                    <w:p w14:paraId="0B8F4246" w14:textId="65E4396F" w:rsidR="00D4342E" w:rsidRDefault="00D4342E" w:rsidP="00D4342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D4342E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MANN+HUMMEL FTPL zajmuje się produkcją wysokiej jakości filtrów. W 2016 roku dołączyliśmy do grupy MANN+HUMMEL. Połączenie firm pozwoliło stworzyć organizację o wiodącej pozycji na globalnym rynku, dostarczającej najlepsze, innowacyjne rozwiązania w dziedzinie filtracji, zarówno w sektorze motoryzacyjnym, jak i przemysłowym. </w:t>
                      </w:r>
                    </w:p>
                    <w:p w14:paraId="738366F7" w14:textId="77777777" w:rsidR="00CA3969" w:rsidRDefault="00CA3969" w:rsidP="00CA3969">
                      <w:pPr>
                        <w:pStyle w:val="EinfAbs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pl-PL"/>
                        </w:rPr>
                      </w:pPr>
                    </w:p>
                    <w:p w14:paraId="38D08118" w14:textId="1312165B" w:rsidR="00495781" w:rsidRDefault="00495781" w:rsidP="00CA3969">
                      <w:pPr>
                        <w:pStyle w:val="EinfAbs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pl-PL"/>
                        </w:rPr>
                      </w:pPr>
                      <w:r w:rsidRPr="00495781">
                        <w:rPr>
                          <w:rFonts w:ascii="Arial" w:hAnsi="Arial"/>
                          <w:sz w:val="18"/>
                          <w:szCs w:val="18"/>
                          <w:lang w:val="pl-PL"/>
                        </w:rPr>
                        <w:t>W związku z dynamicznym rozwojem firmy poszukujemy osoby na stanowisko:</w:t>
                      </w:r>
                      <w:r w:rsidR="00873011" w:rsidRPr="00495781">
                        <w:rPr>
                          <w:rFonts w:ascii="Arial" w:hAnsi="Arial"/>
                          <w:sz w:val="18"/>
                          <w:szCs w:val="18"/>
                          <w:lang w:val="pl-PL"/>
                        </w:rPr>
                        <w:t xml:space="preserve">. </w:t>
                      </w:r>
                    </w:p>
                    <w:p w14:paraId="37F06804" w14:textId="77777777" w:rsidR="00CA3969" w:rsidRPr="00CA3969" w:rsidRDefault="00CA3969" w:rsidP="00CA3969">
                      <w:pPr>
                        <w:pStyle w:val="EinfAbs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pl-PL"/>
                        </w:rPr>
                      </w:pPr>
                    </w:p>
                    <w:p w14:paraId="1D8FD50D" w14:textId="750C889E" w:rsidR="00A01FB4" w:rsidRDefault="00D4342E" w:rsidP="00FE0F49">
                      <w:pPr>
                        <w:pStyle w:val="EinfAbs"/>
                        <w:rPr>
                          <w:rFonts w:ascii="Arial" w:hAnsi="Arial"/>
                          <w:b/>
                          <w:bCs/>
                          <w:color w:val="007E38"/>
                          <w:sz w:val="40"/>
                          <w:szCs w:val="40"/>
                          <w:lang w:val="pl-P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7E38"/>
                          <w:sz w:val="40"/>
                          <w:szCs w:val="40"/>
                          <w:lang w:val="pl-PL"/>
                        </w:rPr>
                        <w:t>Analityk HR</w:t>
                      </w:r>
                    </w:p>
                    <w:p w14:paraId="08B40313" w14:textId="50EB854D" w:rsidR="00D4342E" w:rsidRPr="00D4342E" w:rsidRDefault="00D4342E" w:rsidP="004236B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D4342E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Zdobądź doświadczenia międzynarodowe uczestnicząc w drodze ku digitalizacji działu</w:t>
                      </w:r>
                      <w:r w:rsidR="004236BF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A005AE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HR </w:t>
                      </w:r>
                      <w:r w:rsidR="004236BF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w całej korporacji. „</w:t>
                      </w:r>
                      <w:r w:rsidRPr="00D4342E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HR </w:t>
                      </w:r>
                      <w:proofErr w:type="spellStart"/>
                      <w:r w:rsidRPr="00D4342E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goes</w:t>
                      </w:r>
                      <w:proofErr w:type="spellEnd"/>
                      <w:r w:rsidRPr="00D4342E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proofErr w:type="spellStart"/>
                      <w:r w:rsidRPr="00D4342E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digital</w:t>
                      </w:r>
                      <w:proofErr w:type="spellEnd"/>
                      <w:r w:rsidRPr="00D4342E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…”.  Już zaczęliśmy od wdrożenia pierwszego modułu SAP. Jest to okazja pracy w międzynarodowym zespole osób, które lubią przystosowywać rozwiązania IT do potrzeb ludzi i biznesu. Doświadczenie nie jest wymagane. Jest to ciekawa propozycja dla studentów, absolwentów nauk informatycznych lub społecznych, obecnych pracowników działów HR (z nastawieniem na analitykę HR), płac, finansów. </w:t>
                      </w:r>
                    </w:p>
                    <w:p w14:paraId="7CE217B2" w14:textId="77777777" w:rsidR="00D4342E" w:rsidRDefault="00D4342E" w:rsidP="00FE0F49">
                      <w:pPr>
                        <w:pStyle w:val="EinfAbs"/>
                        <w:rPr>
                          <w:rFonts w:ascii="Arial" w:hAnsi="Arial"/>
                          <w:b/>
                          <w:bCs/>
                          <w:caps/>
                          <w:sz w:val="20"/>
                          <w:szCs w:val="20"/>
                          <w:lang w:val="pl-PL"/>
                        </w:rPr>
                      </w:pPr>
                    </w:p>
                    <w:p w14:paraId="1D6B43E0" w14:textId="4B4B29CF" w:rsidR="00BC2FAF" w:rsidRPr="00495781" w:rsidRDefault="00A01FB4" w:rsidP="00FE0F49">
                      <w:pPr>
                        <w:pStyle w:val="EinfAbs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sz w:val="20"/>
                          <w:szCs w:val="20"/>
                          <w:lang w:val="pl-PL"/>
                        </w:rPr>
                        <w:t>zAKRES OBOWIĄZKÓW</w:t>
                      </w:r>
                      <w:r w:rsidR="00437C12" w:rsidRPr="00495781">
                        <w:rPr>
                          <w:rFonts w:ascii="Arial" w:hAnsi="Arial"/>
                          <w:b/>
                          <w:bCs/>
                          <w:caps/>
                          <w:sz w:val="20"/>
                          <w:szCs w:val="20"/>
                          <w:lang w:val="pl-PL"/>
                        </w:rPr>
                        <w:t>:</w:t>
                      </w:r>
                    </w:p>
                    <w:p w14:paraId="649016CF" w14:textId="77777777" w:rsidR="004236BF" w:rsidRPr="004236BF" w:rsidRDefault="004236BF" w:rsidP="004236BF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4236BF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Koordynowanie prac związanych z wdrożeniem programu SAP i innych rozwiązań informatycznych dla HR</w:t>
                      </w:r>
                    </w:p>
                    <w:p w14:paraId="06C7FD09" w14:textId="77777777" w:rsidR="004236BF" w:rsidRPr="004236BF" w:rsidRDefault="004236BF" w:rsidP="004236BF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4236BF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Praca w międzynarodowym zespole projektowym oraz lokalnym 10 osobowym zespole HR</w:t>
                      </w:r>
                    </w:p>
                    <w:p w14:paraId="41430315" w14:textId="77777777" w:rsidR="004236BF" w:rsidRPr="004236BF" w:rsidRDefault="004236BF" w:rsidP="004236BF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4236BF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Nadzór nad podstawowymi wskaźnikami oraz ich raportowanie do centrali korporacji</w:t>
                      </w:r>
                    </w:p>
                    <w:p w14:paraId="42DA1B0A" w14:textId="77777777" w:rsidR="004236BF" w:rsidRPr="004236BF" w:rsidRDefault="004236BF" w:rsidP="004236BF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4236BF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Udział w opracowywaniu rocznych planów budżetowych (m.in. regulacje wynagrodzeń, symulacje kosztów) </w:t>
                      </w:r>
                    </w:p>
                    <w:p w14:paraId="444C2360" w14:textId="77777777" w:rsidR="004236BF" w:rsidRPr="004236BF" w:rsidRDefault="004236BF" w:rsidP="004236BF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4236BF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Koordynowanie projektów z zakresu lokalnej polityki wynagradzania we współpracy z korporacją </w:t>
                      </w:r>
                    </w:p>
                    <w:p w14:paraId="37F6046D" w14:textId="77777777" w:rsidR="004236BF" w:rsidRPr="004236BF" w:rsidRDefault="004236BF" w:rsidP="004236BF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4236BF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Bieżąca analiza danych kadrowych</w:t>
                      </w:r>
                    </w:p>
                    <w:p w14:paraId="7414884F" w14:textId="2062A245" w:rsidR="004236BF" w:rsidRDefault="004236BF" w:rsidP="004236BF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Administracja kadrowa</w:t>
                      </w:r>
                    </w:p>
                    <w:p w14:paraId="31413BF8" w14:textId="77777777" w:rsidR="004236BF" w:rsidRPr="004236BF" w:rsidRDefault="004236BF" w:rsidP="004236BF">
                      <w:pPr>
                        <w:pStyle w:val="Akapitzlist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</w:p>
                    <w:p w14:paraId="28E12C5D" w14:textId="4BD3E68C" w:rsidR="00437C12" w:rsidRPr="005E6085" w:rsidRDefault="00A01FB4" w:rsidP="005E6085">
                      <w:pPr>
                        <w:pStyle w:val="EinfAbs"/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0"/>
                          <w:lang w:val="pl-PL"/>
                        </w:rPr>
                      </w:pPr>
                      <w:r w:rsidRPr="005E6085">
                        <w:rPr>
                          <w:rFonts w:ascii="Arial" w:hAnsi="Arial"/>
                          <w:b/>
                          <w:bCs/>
                          <w:caps/>
                          <w:sz w:val="20"/>
                          <w:szCs w:val="20"/>
                          <w:lang w:val="pl-PL"/>
                        </w:rPr>
                        <w:t>OCZEKIWANIA</w:t>
                      </w:r>
                      <w:r w:rsidR="00437C12" w:rsidRPr="005E6085">
                        <w:rPr>
                          <w:rFonts w:ascii="Arial" w:hAnsi="Arial"/>
                          <w:b/>
                          <w:bCs/>
                          <w:caps/>
                          <w:sz w:val="20"/>
                          <w:szCs w:val="20"/>
                          <w:lang w:val="pl-PL"/>
                        </w:rPr>
                        <w:t>:</w:t>
                      </w:r>
                    </w:p>
                    <w:p w14:paraId="465BE783" w14:textId="77777777" w:rsidR="00EE3B17" w:rsidRPr="00EE3B17" w:rsidRDefault="00EE3B17" w:rsidP="00EE3B17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bookmarkStart w:id="1" w:name="_Hlk88742264"/>
                      <w:r w:rsidRPr="00EE3B1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Doświadczenie nie jest wymagane</w:t>
                      </w:r>
                    </w:p>
                    <w:p w14:paraId="4ECD6022" w14:textId="4FC77E76" w:rsidR="00EE3B17" w:rsidRPr="00EE3B17" w:rsidRDefault="00EE3B17" w:rsidP="00EE3B17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EE3B1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Rozwinięte umiejętności analityczne, bardzo dobra znajomość MS Excel</w:t>
                      </w:r>
                    </w:p>
                    <w:p w14:paraId="37EDE67F" w14:textId="77777777" w:rsidR="00EE3B17" w:rsidRPr="00EE3B17" w:rsidRDefault="00EE3B17" w:rsidP="00EE3B17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EE3B1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Bardzo dobra znajomość j. angielskiego i polskiego</w:t>
                      </w:r>
                    </w:p>
                    <w:p w14:paraId="57D5DAB7" w14:textId="77777777" w:rsidR="00EE3B17" w:rsidRPr="00EE3B17" w:rsidRDefault="00EE3B17" w:rsidP="00EE3B17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EE3B1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Doświadczenia z zakresu XML mile widziane</w:t>
                      </w:r>
                    </w:p>
                    <w:p w14:paraId="42348582" w14:textId="77777777" w:rsidR="00EE3B17" w:rsidRPr="00EE3B17" w:rsidRDefault="00EE3B17" w:rsidP="00EE3B17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EE3B1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Wyższe wykształcenie z zakresu IT lub nauk finansowych lub społecznych (z nastawieniem na analizę), </w:t>
                      </w:r>
                    </w:p>
                    <w:p w14:paraId="73F29CB2" w14:textId="77777777" w:rsidR="00EE3B17" w:rsidRPr="00EE3B17" w:rsidRDefault="00EE3B17" w:rsidP="00EE3B17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EE3B1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Inicjatywa doskonalenia procesów i wdrażania standardów HR</w:t>
                      </w:r>
                    </w:p>
                    <w:p w14:paraId="3D725C04" w14:textId="6C02FCD2" w:rsidR="00EE3B17" w:rsidRDefault="00EE3B17" w:rsidP="00EE3B17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EE3B1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Umiejętność komunikowania się i współpracy z ludźmi na różnych poziomach organizacji</w:t>
                      </w:r>
                    </w:p>
                    <w:p w14:paraId="49A9E505" w14:textId="77777777" w:rsidR="00EE3B17" w:rsidRPr="00EE3B17" w:rsidRDefault="00EE3B17" w:rsidP="00EE3B17">
                      <w:pPr>
                        <w:pStyle w:val="Akapitzlist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</w:p>
                    <w:p w14:paraId="6A310D67" w14:textId="790DDEA0" w:rsidR="00E14A2F" w:rsidRPr="003914C2" w:rsidRDefault="003914C2" w:rsidP="003914C2">
                      <w:pPr>
                        <w:pStyle w:val="EinfAbs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CO ZYSKASZ?</w:t>
                      </w:r>
                    </w:p>
                    <w:bookmarkEnd w:id="1"/>
                    <w:p w14:paraId="0AF21DB5" w14:textId="77777777" w:rsidR="008E03C1" w:rsidRPr="008E03C1" w:rsidRDefault="008E03C1" w:rsidP="00BA408E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8E03C1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Bardzo dobrą atmosferę w pracy oraz poza nią, elastyczne godziny pracy</w:t>
                      </w:r>
                    </w:p>
                    <w:p w14:paraId="056A520B" w14:textId="77777777" w:rsidR="008E03C1" w:rsidRPr="008E03C1" w:rsidRDefault="008E03C1" w:rsidP="00BA408E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8E03C1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Możliwość pracy z doświadczonymi specjalistami i swobodę w doborze </w:t>
                      </w:r>
                      <w:proofErr w:type="spellStart"/>
                      <w:r w:rsidRPr="008E03C1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dress-code</w:t>
                      </w:r>
                      <w:proofErr w:type="spellEnd"/>
                    </w:p>
                    <w:p w14:paraId="5ADA26B1" w14:textId="6EAA9D03" w:rsidR="008E03C1" w:rsidRPr="008E03C1" w:rsidRDefault="008E03C1" w:rsidP="00BA408E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8E03C1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Stabilną i ciekawą pracę w dużej międzynarodowej firmie </w:t>
                      </w:r>
                      <w:r w:rsidR="00CA3969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z</w:t>
                      </w:r>
                      <w:r w:rsidRPr="008E03C1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 branży motoryzacyjnej</w:t>
                      </w:r>
                    </w:p>
                    <w:p w14:paraId="7E0B4510" w14:textId="77777777" w:rsidR="008E03C1" w:rsidRPr="008E03C1" w:rsidRDefault="008E03C1" w:rsidP="00BA408E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8E03C1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Dofinansowanie do posiłków w zakładowej stołówce w wysokości 60%</w:t>
                      </w:r>
                    </w:p>
                    <w:p w14:paraId="1165852E" w14:textId="22E3685D" w:rsidR="008E03C1" w:rsidRPr="008E03C1" w:rsidRDefault="008E03C1" w:rsidP="00BA408E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8E03C1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Bonus za polecenie kandydatów do pracy w wysokości </w:t>
                      </w:r>
                      <w:r w:rsidR="006B522B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2 </w:t>
                      </w:r>
                      <w:r w:rsidRPr="008E03C1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000 zł</w:t>
                      </w:r>
                    </w:p>
                    <w:p w14:paraId="7EB2EDAE" w14:textId="77777777" w:rsidR="008E03C1" w:rsidRPr="008E03C1" w:rsidRDefault="008E03C1" w:rsidP="00BA408E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8E03C1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Bony świąteczne (min. 700 zł) i bony wakacyjne (min. 500 zł)</w:t>
                      </w:r>
                    </w:p>
                    <w:p w14:paraId="3155205A" w14:textId="77777777" w:rsidR="008E03C1" w:rsidRPr="008E03C1" w:rsidRDefault="008E03C1" w:rsidP="00BA408E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8E03C1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Konkursy z nagrodami, prezenty Mikołajkowe dla dzieci, Dofinansowanie spotkań integracyjnych</w:t>
                      </w:r>
                    </w:p>
                    <w:p w14:paraId="29C6E527" w14:textId="7C3D8AB8" w:rsidR="008E03C1" w:rsidRDefault="008E03C1" w:rsidP="00BA408E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8E03C1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Prywatna opieka medyczna dla pracownika i jego rodziny, atrakcyjne warunki ubezpieczenia grupowego PZU</w:t>
                      </w:r>
                    </w:p>
                    <w:p w14:paraId="5FFFA7A2" w14:textId="06F07DC6" w:rsidR="002D2B76" w:rsidRPr="002D2B76" w:rsidRDefault="002D2B76" w:rsidP="00BA408E">
                      <w:pPr>
                        <w:pStyle w:val="Akapitzlist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2D2B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pl-PL"/>
                        </w:rPr>
                        <w:t>Możliwość darmowych dojazdów na trasie Poznań – Gostyń lub możliwość skorzystania z opcji darmowego mieszkania w Gostyniu w pierwszym okresie zatrudnienia</w:t>
                      </w:r>
                    </w:p>
                    <w:p w14:paraId="32E1CF40" w14:textId="1BD89EC6" w:rsidR="00F52222" w:rsidRDefault="00F52222" w:rsidP="00F52222">
                      <w:pPr>
                        <w:pStyle w:val="EinfAbs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</w:p>
                    <w:p w14:paraId="46F57245" w14:textId="0A424EB0" w:rsidR="00BC3620" w:rsidRPr="00BC3620" w:rsidRDefault="00F52222" w:rsidP="00BC36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Style w:val="Hipercze"/>
                          <w:rFonts w:ascii="Arial" w:hAnsi="Arial"/>
                          <w:color w:val="000000"/>
                          <w:sz w:val="18"/>
                          <w:szCs w:val="18"/>
                          <w:u w:val="none"/>
                          <w:lang w:val="pl-PL"/>
                        </w:rPr>
                      </w:pPr>
                      <w:r w:rsidRPr="00474A1A"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val="pl-PL"/>
                        </w:rPr>
                        <w:t>Zainteresowany? Czekamy na Twoje zgłoszenie. Aby aplikować, wyślij swoj</w:t>
                      </w:r>
                      <w:r w:rsidR="004D3415"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val="pl-PL"/>
                        </w:rPr>
                        <w:t>e CV</w:t>
                      </w:r>
                      <w:r w:rsidRPr="00474A1A"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poprzez stronę </w:t>
                      </w:r>
                    </w:p>
                    <w:p w14:paraId="2785CDB8" w14:textId="0B495BA4" w:rsidR="005374C8" w:rsidRPr="00137394" w:rsidRDefault="00137394" w:rsidP="00137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  <w:u w:val="single"/>
                          <w:lang w:val="pl-PL"/>
                        </w:rPr>
                      </w:pPr>
                      <w:r w:rsidRPr="00137394">
                        <w:rPr>
                          <w:rStyle w:val="Hipercze"/>
                          <w:rFonts w:ascii="Arial" w:hAnsi="Arial" w:cs="Arial"/>
                          <w:color w:val="00B050"/>
                          <w:sz w:val="18"/>
                          <w:szCs w:val="18"/>
                          <w:lang w:val="pl-PL"/>
                        </w:rPr>
                        <w:t>https://mann-hummel-ft.pl/pl/oferty-pracy/analityk-hr</w:t>
                      </w:r>
                    </w:p>
                    <w:p w14:paraId="5331E0D0" w14:textId="77777777" w:rsidR="00984EB3" w:rsidRPr="00814DDA" w:rsidRDefault="00984EB3" w:rsidP="00432494">
                      <w:pPr>
                        <w:pStyle w:val="EinfAbs"/>
                        <w:rPr>
                          <w:rFonts w:ascii="GothamNarrow-Light" w:hAnsi="GothamNarrow-Light" w:cs="GothamNarrow-Light"/>
                          <w:sz w:val="20"/>
                          <w:szCs w:val="20"/>
                          <w:lang w:val="pl-PL"/>
                        </w:rPr>
                      </w:pPr>
                    </w:p>
                    <w:p w14:paraId="47443362" w14:textId="77777777" w:rsidR="00432494" w:rsidRPr="00814DDA" w:rsidRDefault="00432494" w:rsidP="00432494">
                      <w:pPr>
                        <w:pStyle w:val="EinfAbs"/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14:paraId="1E7412D7" w14:textId="0F26FEFB" w:rsidR="00BC2FAF" w:rsidRPr="00814DDA" w:rsidRDefault="00631A03" w:rsidP="004324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5FA3"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 wp14:anchorId="5A29275E" wp14:editId="3436A2B5">
            <wp:simplePos x="0" y="0"/>
            <wp:positionH relativeFrom="page">
              <wp:align>right</wp:align>
            </wp:positionH>
            <wp:positionV relativeFrom="paragraph">
              <wp:posOffset>8996680</wp:posOffset>
            </wp:positionV>
            <wp:extent cx="7552690" cy="779145"/>
            <wp:effectExtent l="0" t="0" r="0" b="190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7791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1A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8B86BC6" wp14:editId="6EEA0412">
                <wp:simplePos x="0" y="0"/>
                <wp:positionH relativeFrom="page">
                  <wp:align>right</wp:align>
                </wp:positionH>
                <wp:positionV relativeFrom="paragraph">
                  <wp:posOffset>1630045</wp:posOffset>
                </wp:positionV>
                <wp:extent cx="2067560" cy="3886200"/>
                <wp:effectExtent l="0" t="0" r="889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2C6B4" w14:textId="5F6FED15" w:rsidR="00BC2FAF" w:rsidRDefault="00A005AE" w:rsidP="004A2E1E">
                            <w:pPr>
                              <w:pStyle w:val="EinfAbs"/>
                              <w:rPr>
                                <w:rFonts w:ascii="GothamNarrow-Bold" w:hAnsi="GothamNarrow-Bold" w:cs="GothamNarrow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6EE09" wp14:editId="66DAABF4">
                                  <wp:extent cx="2085340" cy="1107273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8498" cy="1124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AD503C" w14:textId="07E506F5" w:rsidR="00A005AE" w:rsidRDefault="00A005AE" w:rsidP="00CB611F">
                            <w:pPr>
                              <w:pStyle w:val="EinfAbs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742FAFC3" w14:textId="77777777" w:rsidR="00A005AE" w:rsidRDefault="00A005AE" w:rsidP="00CB611F">
                            <w:pPr>
                              <w:pStyle w:val="EinfAbs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3B847EEB" w14:textId="1CBBAA5B" w:rsidR="00A005AE" w:rsidRDefault="00A005AE" w:rsidP="00CB611F">
                            <w:pPr>
                              <w:pStyle w:val="EinfAbs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6028F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6832379" wp14:editId="4FF4BE8F">
                                  <wp:extent cx="1717040" cy="3505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04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098E2D" w14:textId="77777777" w:rsidR="00A005AE" w:rsidRDefault="00A005AE" w:rsidP="00CB611F">
                            <w:pPr>
                              <w:pStyle w:val="EinfAbs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344DE8F1" w14:textId="6505E405" w:rsidR="00BC2FAF" w:rsidRPr="005E36C9" w:rsidRDefault="00DA3DE1" w:rsidP="00CB611F">
                            <w:pPr>
                              <w:pStyle w:val="EinfAbs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E36C9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Nr ref.</w:t>
                            </w:r>
                            <w:r w:rsidR="00BC2FAF" w:rsidRPr="005E36C9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  <w:r w:rsidR="002F6718" w:rsidRPr="005E36C9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 xml:space="preserve"> </w:t>
                            </w:r>
                            <w:r w:rsidR="00BA408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AH</w:t>
                            </w:r>
                            <w:r w:rsidR="002F6718" w:rsidRPr="005E3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/</w:t>
                            </w:r>
                            <w:r w:rsidR="00BA408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12</w:t>
                            </w:r>
                            <w:r w:rsidR="002F6718" w:rsidRPr="005E3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/2022</w:t>
                            </w:r>
                          </w:p>
                          <w:p w14:paraId="5F92E681" w14:textId="77777777" w:rsidR="003914C2" w:rsidRPr="005E36C9" w:rsidRDefault="003914C2" w:rsidP="00CB611F">
                            <w:pPr>
                              <w:pStyle w:val="EinfAbs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25B7FEB7" w14:textId="29CEE379" w:rsidR="00BC2FAF" w:rsidRPr="005E36C9" w:rsidRDefault="00BC2FAF" w:rsidP="00BC2FAF">
                            <w:pPr>
                              <w:pStyle w:val="EinfAbs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E36C9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L</w:t>
                            </w:r>
                            <w:r w:rsidR="00DA3DE1" w:rsidRPr="005E36C9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okalizacja</w:t>
                            </w:r>
                            <w:r w:rsidRPr="005E36C9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  <w:r w:rsidR="00CA3969" w:rsidRPr="005E36C9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C164F8" w:rsidRPr="005E36C9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G</w:t>
                            </w:r>
                            <w:r w:rsidR="00CA3969" w:rsidRPr="005E36C9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ostyń</w:t>
                            </w:r>
                          </w:p>
                          <w:p w14:paraId="4A525947" w14:textId="3ED01775" w:rsidR="00DA3DE1" w:rsidRPr="005E36C9" w:rsidRDefault="00DA3DE1" w:rsidP="00DA3DE1">
                            <w:pPr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E36C9"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  <w:lang w:val="pl-PL"/>
                              </w:rPr>
                              <w:t>MANN+HUMMEL FTPL</w:t>
                            </w:r>
                          </w:p>
                          <w:p w14:paraId="5437E716" w14:textId="77777777" w:rsidR="00DA3DE1" w:rsidRPr="00DA3DE1" w:rsidRDefault="00DA3DE1" w:rsidP="00DA3DE1">
                            <w:pPr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DA3DE1"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  <w:lang w:val="pl-PL"/>
                              </w:rPr>
                              <w:t>Wrocławska 145, 63-800 Gostyń, Poland</w:t>
                            </w:r>
                          </w:p>
                          <w:p w14:paraId="22F61DB6" w14:textId="77777777" w:rsidR="00A01FB4" w:rsidRPr="00A01FB4" w:rsidRDefault="00A01FB4" w:rsidP="004F41A8">
                            <w:pPr>
                              <w:pStyle w:val="EinfAbs"/>
                              <w:rPr>
                                <w:rFonts w:ascii="Arial" w:hAnsi="Arial" w:cs="Arial"/>
                                <w:color w:val="3AA935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3E8D831E" w14:textId="26EB10F4" w:rsidR="004F41A8" w:rsidRPr="00474A1A" w:rsidRDefault="004F41A8" w:rsidP="004F41A8">
                            <w:pPr>
                              <w:pStyle w:val="EinfAbs"/>
                              <w:rPr>
                                <w:rFonts w:ascii="Arial" w:hAnsi="Arial" w:cs="Arial"/>
                                <w:color w:val="3AA935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74A1A">
                              <w:rPr>
                                <w:rFonts w:ascii="Arial" w:hAnsi="Arial" w:cs="Arial"/>
                                <w:color w:val="3AA935"/>
                                <w:sz w:val="18"/>
                                <w:szCs w:val="18"/>
                                <w:lang w:val="pl-PL"/>
                              </w:rPr>
                              <w:t>https://www.mann-hummel.com/en.html</w:t>
                            </w:r>
                          </w:p>
                          <w:p w14:paraId="564E47BD" w14:textId="77777777" w:rsidR="00DA3DE1" w:rsidRPr="00AE3CA4" w:rsidRDefault="00DA3DE1" w:rsidP="00BC2FA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028257AD" w14:textId="19E6265A" w:rsidR="00BC2FAF" w:rsidRPr="00386B21" w:rsidRDefault="00DA3DE1" w:rsidP="00BC2F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Obserwuj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nas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="00BC2FA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D6A3328" w14:textId="77777777" w:rsidR="00BC2FAF" w:rsidRDefault="00BC2FAF" w:rsidP="00BC2FAF">
                            <w:pPr>
                              <w:rPr>
                                <w:rFonts w:ascii="GothamNarrow-Light" w:hAnsi="GothamNarrow-Light" w:cs="GothamNarrow-Light"/>
                                <w:sz w:val="18"/>
                                <w:szCs w:val="18"/>
                              </w:rPr>
                            </w:pPr>
                          </w:p>
                          <w:p w14:paraId="4E395EEC" w14:textId="4BFC3ECA" w:rsidR="00BC2FAF" w:rsidRDefault="00BC2FAF" w:rsidP="00BC2FA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57886A0" wp14:editId="6BD17839">
                                  <wp:extent cx="1491762" cy="355600"/>
                                  <wp:effectExtent l="0" t="0" r="0" b="0"/>
                                  <wp:docPr id="8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tton unten.pdf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762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6BC6" id="Textfeld 4" o:spid="_x0000_s1027" type="#_x0000_t202" style="position:absolute;margin-left:111.6pt;margin-top:128.35pt;width:162.8pt;height:306pt;z-index:-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" filled="f" stroked="f">
                <v:textbox inset="0,0,0,0">
                  <w:txbxContent>
                    <w:p w14:paraId="7DC2C6B4" w14:textId="5F6FED15" w:rsidR="00BC2FAF" w:rsidRDefault="00A005AE" w:rsidP="004A2E1E">
                      <w:pPr>
                        <w:pStyle w:val="EinfAbs"/>
                        <w:rPr>
                          <w:rFonts w:ascii="GothamNarrow-Bold" w:hAnsi="GothamNarrow-Bold" w:cs="GothamNarrow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B6EE09" wp14:editId="66DAABF4">
                            <wp:extent cx="2085340" cy="1107273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8498" cy="1124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AD503C" w14:textId="07E506F5" w:rsidR="00A005AE" w:rsidRDefault="00A005AE" w:rsidP="00CB611F">
                      <w:pPr>
                        <w:pStyle w:val="EinfAbs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</w:pPr>
                    </w:p>
                    <w:p w14:paraId="742FAFC3" w14:textId="77777777" w:rsidR="00A005AE" w:rsidRDefault="00A005AE" w:rsidP="00CB611F">
                      <w:pPr>
                        <w:pStyle w:val="EinfAbs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</w:pPr>
                    </w:p>
                    <w:p w14:paraId="3B847EEB" w14:textId="1CBBAA5B" w:rsidR="00A005AE" w:rsidRDefault="00A005AE" w:rsidP="00CB611F">
                      <w:pPr>
                        <w:pStyle w:val="EinfAbs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</w:pPr>
                      <w:r w:rsidRPr="0006028F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6832379" wp14:editId="4FF4BE8F">
                            <wp:extent cx="1717040" cy="3505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04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098E2D" w14:textId="77777777" w:rsidR="00A005AE" w:rsidRDefault="00A005AE" w:rsidP="00CB611F">
                      <w:pPr>
                        <w:pStyle w:val="EinfAbs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</w:pPr>
                    </w:p>
                    <w:p w14:paraId="344DE8F1" w14:textId="6505E405" w:rsidR="00BC2FAF" w:rsidRPr="005E36C9" w:rsidRDefault="00DA3DE1" w:rsidP="00CB611F">
                      <w:pPr>
                        <w:pStyle w:val="EinfAbs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</w:pPr>
                      <w:r w:rsidRPr="005E36C9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  <w:t>Nr ref.</w:t>
                      </w:r>
                      <w:r w:rsidR="00BC2FAF" w:rsidRPr="005E36C9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  <w:t>:</w:t>
                      </w:r>
                      <w:r w:rsidR="002F6718" w:rsidRPr="005E36C9">
                        <w:rPr>
                          <w:rFonts w:ascii="Calibri" w:hAnsi="Calibri"/>
                          <w:b/>
                          <w:lang w:val="pl-PL"/>
                        </w:rPr>
                        <w:t xml:space="preserve"> </w:t>
                      </w:r>
                      <w:r w:rsidR="00BA408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AH</w:t>
                      </w:r>
                      <w:r w:rsidR="002F6718" w:rsidRPr="005E3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/</w:t>
                      </w:r>
                      <w:r w:rsidR="00BA408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12</w:t>
                      </w:r>
                      <w:r w:rsidR="002F6718" w:rsidRPr="005E3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/2022</w:t>
                      </w:r>
                    </w:p>
                    <w:p w14:paraId="5F92E681" w14:textId="77777777" w:rsidR="003914C2" w:rsidRPr="005E36C9" w:rsidRDefault="003914C2" w:rsidP="00CB611F">
                      <w:pPr>
                        <w:pStyle w:val="EinfAbs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pl-PL"/>
                        </w:rPr>
                      </w:pPr>
                    </w:p>
                    <w:p w14:paraId="25B7FEB7" w14:textId="29CEE379" w:rsidR="00BC2FAF" w:rsidRPr="005E36C9" w:rsidRDefault="00BC2FAF" w:rsidP="00BC2FAF">
                      <w:pPr>
                        <w:pStyle w:val="EinfAbs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pl-PL"/>
                        </w:rPr>
                      </w:pPr>
                      <w:r w:rsidRPr="005E36C9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  <w:t>L</w:t>
                      </w:r>
                      <w:r w:rsidR="00DA3DE1" w:rsidRPr="005E36C9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  <w:t>okalizacja</w:t>
                      </w:r>
                      <w:r w:rsidRPr="005E36C9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  <w:t>:</w:t>
                      </w:r>
                      <w:r w:rsidR="00CA3969" w:rsidRPr="005E36C9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C164F8" w:rsidRPr="005E36C9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  <w:t>G</w:t>
                      </w:r>
                      <w:r w:rsidR="00CA3969" w:rsidRPr="005E36C9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  <w:lang w:val="pl-PL"/>
                        </w:rPr>
                        <w:t>ostyń</w:t>
                      </w:r>
                    </w:p>
                    <w:p w14:paraId="4A525947" w14:textId="3ED01775" w:rsidR="00DA3DE1" w:rsidRPr="005E36C9" w:rsidRDefault="00DA3DE1" w:rsidP="00DA3DE1">
                      <w:pPr>
                        <w:rPr>
                          <w:rFonts w:ascii="Arial" w:eastAsia="MS Mincho" w:hAnsi="Arial" w:cs="Arial"/>
                          <w:sz w:val="18"/>
                          <w:szCs w:val="18"/>
                          <w:lang w:val="pl-PL"/>
                        </w:rPr>
                      </w:pPr>
                      <w:r w:rsidRPr="005E36C9">
                        <w:rPr>
                          <w:rFonts w:ascii="Arial" w:eastAsia="MS Mincho" w:hAnsi="Arial" w:cs="Arial"/>
                          <w:sz w:val="18"/>
                          <w:szCs w:val="18"/>
                          <w:lang w:val="pl-PL"/>
                        </w:rPr>
                        <w:t>MANN+HUMMEL FTPL</w:t>
                      </w:r>
                    </w:p>
                    <w:p w14:paraId="5437E716" w14:textId="77777777" w:rsidR="00DA3DE1" w:rsidRPr="00DA3DE1" w:rsidRDefault="00DA3DE1" w:rsidP="00DA3DE1">
                      <w:pPr>
                        <w:rPr>
                          <w:rFonts w:ascii="Arial" w:eastAsia="MS Mincho" w:hAnsi="Arial" w:cs="Arial"/>
                          <w:sz w:val="18"/>
                          <w:szCs w:val="18"/>
                          <w:lang w:val="pl-PL"/>
                        </w:rPr>
                      </w:pPr>
                      <w:r w:rsidRPr="00DA3DE1">
                        <w:rPr>
                          <w:rFonts w:ascii="Arial" w:eastAsia="MS Mincho" w:hAnsi="Arial" w:cs="Arial"/>
                          <w:sz w:val="18"/>
                          <w:szCs w:val="18"/>
                          <w:lang w:val="pl-PL"/>
                        </w:rPr>
                        <w:t>Wrocławska 145, 63-800 Gostyń, Poland</w:t>
                      </w:r>
                    </w:p>
                    <w:p w14:paraId="22F61DB6" w14:textId="77777777" w:rsidR="00A01FB4" w:rsidRPr="00A01FB4" w:rsidRDefault="00A01FB4" w:rsidP="004F41A8">
                      <w:pPr>
                        <w:pStyle w:val="EinfAbs"/>
                        <w:rPr>
                          <w:rFonts w:ascii="Arial" w:hAnsi="Arial" w:cs="Arial"/>
                          <w:color w:val="3AA935"/>
                          <w:sz w:val="18"/>
                          <w:szCs w:val="18"/>
                          <w:lang w:val="pl-PL"/>
                        </w:rPr>
                      </w:pPr>
                    </w:p>
                    <w:p w14:paraId="3E8D831E" w14:textId="26EB10F4" w:rsidR="004F41A8" w:rsidRPr="00474A1A" w:rsidRDefault="004F41A8" w:rsidP="004F41A8">
                      <w:pPr>
                        <w:pStyle w:val="EinfAbs"/>
                        <w:rPr>
                          <w:rFonts w:ascii="Arial" w:hAnsi="Arial" w:cs="Arial"/>
                          <w:color w:val="3AA935"/>
                          <w:sz w:val="18"/>
                          <w:szCs w:val="18"/>
                          <w:lang w:val="pl-PL"/>
                        </w:rPr>
                      </w:pPr>
                      <w:r w:rsidRPr="00474A1A">
                        <w:rPr>
                          <w:rFonts w:ascii="Arial" w:hAnsi="Arial" w:cs="Arial"/>
                          <w:color w:val="3AA935"/>
                          <w:sz w:val="18"/>
                          <w:szCs w:val="18"/>
                          <w:lang w:val="pl-PL"/>
                        </w:rPr>
                        <w:t>https://www.mann-hummel.com/en.html</w:t>
                      </w:r>
                    </w:p>
                    <w:p w14:paraId="564E47BD" w14:textId="77777777" w:rsidR="00DA3DE1" w:rsidRPr="00AE3CA4" w:rsidRDefault="00DA3DE1" w:rsidP="00BC2FAF">
                      <w:pPr>
                        <w:rPr>
                          <w:rFonts w:ascii="Arial" w:hAnsi="Arial"/>
                          <w:sz w:val="18"/>
                          <w:szCs w:val="18"/>
                          <w:lang w:val="pl-PL"/>
                        </w:rPr>
                      </w:pPr>
                    </w:p>
                    <w:p w14:paraId="028257AD" w14:textId="19E6265A" w:rsidR="00BC2FAF" w:rsidRPr="00386B21" w:rsidRDefault="00DA3DE1" w:rsidP="00BC2FA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Obserwuj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nas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="00BC2FAF">
                        <w:rPr>
                          <w:rFonts w:ascii="Arial" w:hAnsi="Arial"/>
                          <w:sz w:val="18"/>
                          <w:szCs w:val="18"/>
                        </w:rPr>
                        <w:t>:</w:t>
                      </w:r>
                    </w:p>
                    <w:p w14:paraId="5D6A3328" w14:textId="77777777" w:rsidR="00BC2FAF" w:rsidRDefault="00BC2FAF" w:rsidP="00BC2FAF">
                      <w:pPr>
                        <w:rPr>
                          <w:rFonts w:ascii="GothamNarrow-Light" w:hAnsi="GothamNarrow-Light" w:cs="GothamNarrow-Light"/>
                          <w:sz w:val="18"/>
                          <w:szCs w:val="18"/>
                        </w:rPr>
                      </w:pPr>
                    </w:p>
                    <w:p w14:paraId="4E395EEC" w14:textId="4BFC3ECA" w:rsidR="00BC2FAF" w:rsidRDefault="00BC2FAF" w:rsidP="00BC2FA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57886A0" wp14:editId="6BD17839">
                            <wp:extent cx="1491762" cy="355600"/>
                            <wp:effectExtent l="0" t="0" r="0" b="0"/>
                            <wp:docPr id="8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tton unten.pdf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1762" cy="355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96E">
        <w:rPr>
          <w:noProof/>
          <w:lang w:eastAsia="en-US"/>
        </w:rPr>
        <w:drawing>
          <wp:anchor distT="0" distB="0" distL="114300" distR="114300" simplePos="0" relativeHeight="251654656" behindDoc="1" locked="0" layoutInCell="1" allowOverlap="1" wp14:anchorId="0ECC65EC" wp14:editId="526EBD1D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3325" cy="2252509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6" b="16152"/>
                    <a:stretch/>
                  </pic:blipFill>
                  <pic:spPr bwMode="auto">
                    <a:xfrm>
                      <a:off x="0" y="0"/>
                      <a:ext cx="7560468" cy="2254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48B" w:rsidSect="000F648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4AFC" w14:textId="77777777" w:rsidR="00A6685D" w:rsidRDefault="00A6685D" w:rsidP="00B71B2F">
      <w:r>
        <w:separator/>
      </w:r>
    </w:p>
  </w:endnote>
  <w:endnote w:type="continuationSeparator" w:id="0">
    <w:p w14:paraId="4F123668" w14:textId="77777777" w:rsidR="00A6685D" w:rsidRDefault="00A6685D" w:rsidP="00B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Narrow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811E" w14:textId="77777777" w:rsidR="00A6685D" w:rsidRDefault="00A6685D" w:rsidP="00B71B2F">
      <w:r>
        <w:separator/>
      </w:r>
    </w:p>
  </w:footnote>
  <w:footnote w:type="continuationSeparator" w:id="0">
    <w:p w14:paraId="01697D22" w14:textId="77777777" w:rsidR="00A6685D" w:rsidRDefault="00A6685D" w:rsidP="00B7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29275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38B86BC6" id="_x0000_i1027" type="#_x0000_t75" style="width:3in;height:3in" o:bullet="t"/>
    </w:pict>
  </w:numPicBullet>
  <w:numPicBullet w:numPicBulletId="2">
    <w:pict>
      <v:shape w14:anchorId="0ECC65EC"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abstractNum w:abstractNumId="0" w15:restartNumberingAfterBreak="0">
    <w:nsid w:val="01971F27"/>
    <w:multiLevelType w:val="hybridMultilevel"/>
    <w:tmpl w:val="4804549C"/>
    <w:lvl w:ilvl="0" w:tplc="7A14AD00">
      <w:numFmt w:val="bullet"/>
      <w:lvlText w:val="–"/>
      <w:lvlJc w:val="left"/>
      <w:pPr>
        <w:ind w:left="720" w:hanging="360"/>
      </w:pPr>
      <w:rPr>
        <w:rFonts w:ascii="GothamNarrow-Light" w:eastAsiaTheme="minorEastAsia" w:hAnsi="GothamNarrow-Light" w:cs="GothamNarrow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4830"/>
    <w:multiLevelType w:val="hybridMultilevel"/>
    <w:tmpl w:val="55CCEA5C"/>
    <w:lvl w:ilvl="0" w:tplc="97806F8C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73"/>
    <w:multiLevelType w:val="multilevel"/>
    <w:tmpl w:val="D38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F16D1"/>
    <w:multiLevelType w:val="multilevel"/>
    <w:tmpl w:val="25F80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621DC"/>
    <w:multiLevelType w:val="hybridMultilevel"/>
    <w:tmpl w:val="733C3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28F3"/>
    <w:multiLevelType w:val="multilevel"/>
    <w:tmpl w:val="5E8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4982"/>
    <w:multiLevelType w:val="hybridMultilevel"/>
    <w:tmpl w:val="E3E2EB12"/>
    <w:lvl w:ilvl="0" w:tplc="7C7AE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188D"/>
    <w:multiLevelType w:val="multilevel"/>
    <w:tmpl w:val="02446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E1CC4"/>
    <w:multiLevelType w:val="multilevel"/>
    <w:tmpl w:val="76B6C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008F6"/>
    <w:multiLevelType w:val="multilevel"/>
    <w:tmpl w:val="0C264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36252"/>
    <w:multiLevelType w:val="hybridMultilevel"/>
    <w:tmpl w:val="672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F3480"/>
    <w:multiLevelType w:val="hybridMultilevel"/>
    <w:tmpl w:val="8076A61E"/>
    <w:lvl w:ilvl="0" w:tplc="69429130">
      <w:numFmt w:val="bullet"/>
      <w:lvlText w:val="–"/>
      <w:lvlJc w:val="left"/>
      <w:pPr>
        <w:ind w:left="720" w:hanging="360"/>
      </w:pPr>
      <w:rPr>
        <w:rFonts w:ascii="GothamNarrow-Light" w:eastAsiaTheme="minorEastAsia" w:hAnsi="GothamNarrow-Light" w:cs="GothamNarrow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B3D63"/>
    <w:multiLevelType w:val="hybridMultilevel"/>
    <w:tmpl w:val="721C3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40AC"/>
    <w:multiLevelType w:val="hybridMultilevel"/>
    <w:tmpl w:val="ADB6B5C0"/>
    <w:lvl w:ilvl="0" w:tplc="97806F8C">
      <w:start w:val="1"/>
      <w:numFmt w:val="bullet"/>
      <w:lvlText w:val=""/>
      <w:lvlJc w:val="left"/>
      <w:pPr>
        <w:ind w:left="5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BAC306B"/>
    <w:multiLevelType w:val="multilevel"/>
    <w:tmpl w:val="5F1E7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D7AB5"/>
    <w:multiLevelType w:val="multilevel"/>
    <w:tmpl w:val="7292D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FE6B88"/>
    <w:multiLevelType w:val="hybridMultilevel"/>
    <w:tmpl w:val="28F0EF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565E1"/>
    <w:multiLevelType w:val="hybridMultilevel"/>
    <w:tmpl w:val="A4946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F74F1"/>
    <w:multiLevelType w:val="multilevel"/>
    <w:tmpl w:val="1232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A50E0"/>
    <w:multiLevelType w:val="multilevel"/>
    <w:tmpl w:val="D520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762FF2"/>
    <w:multiLevelType w:val="hybridMultilevel"/>
    <w:tmpl w:val="E968C862"/>
    <w:lvl w:ilvl="0" w:tplc="46E8B590">
      <w:numFmt w:val="bullet"/>
      <w:lvlText w:val="–"/>
      <w:lvlJc w:val="left"/>
      <w:pPr>
        <w:ind w:left="720" w:hanging="360"/>
      </w:pPr>
      <w:rPr>
        <w:rFonts w:ascii="GothamNarrow-Light" w:eastAsiaTheme="minorEastAsia" w:hAnsi="GothamNarrow-Light" w:cs="GothamNarrow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E4DC3"/>
    <w:multiLevelType w:val="multilevel"/>
    <w:tmpl w:val="0A861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975D7"/>
    <w:multiLevelType w:val="multilevel"/>
    <w:tmpl w:val="FF5C0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225788"/>
    <w:multiLevelType w:val="multilevel"/>
    <w:tmpl w:val="7E9A7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3B64FE"/>
    <w:multiLevelType w:val="multilevel"/>
    <w:tmpl w:val="4648A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832BB5"/>
    <w:multiLevelType w:val="multilevel"/>
    <w:tmpl w:val="DD9C3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5B74F4"/>
    <w:multiLevelType w:val="multilevel"/>
    <w:tmpl w:val="0AD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D085E"/>
    <w:multiLevelType w:val="hybridMultilevel"/>
    <w:tmpl w:val="6F269226"/>
    <w:lvl w:ilvl="0" w:tplc="97806F8C">
      <w:start w:val="1"/>
      <w:numFmt w:val="bullet"/>
      <w:lvlText w:val=""/>
      <w:lvlJc w:val="left"/>
      <w:pPr>
        <w:ind w:left="1070" w:hanging="710"/>
      </w:pPr>
      <w:rPr>
        <w:rFonts w:ascii="Wingdings" w:eastAsia="Wingdings" w:hAnsi="Wingdings"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5697B"/>
    <w:multiLevelType w:val="multilevel"/>
    <w:tmpl w:val="C0C4B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0F05E5"/>
    <w:multiLevelType w:val="hybridMultilevel"/>
    <w:tmpl w:val="AA46B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05B83"/>
    <w:multiLevelType w:val="multilevel"/>
    <w:tmpl w:val="0E227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C266BD"/>
    <w:multiLevelType w:val="hybridMultilevel"/>
    <w:tmpl w:val="7A5EEF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03655"/>
    <w:multiLevelType w:val="hybridMultilevel"/>
    <w:tmpl w:val="3774B1DC"/>
    <w:lvl w:ilvl="0" w:tplc="FD986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E5912"/>
    <w:multiLevelType w:val="hybridMultilevel"/>
    <w:tmpl w:val="697E6BB6"/>
    <w:lvl w:ilvl="0" w:tplc="3A16B286">
      <w:numFmt w:val="bullet"/>
      <w:lvlText w:val="•"/>
      <w:lvlJc w:val="left"/>
      <w:pPr>
        <w:ind w:left="1070" w:hanging="71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24B01"/>
    <w:multiLevelType w:val="multilevel"/>
    <w:tmpl w:val="4614C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D02016"/>
    <w:multiLevelType w:val="hybridMultilevel"/>
    <w:tmpl w:val="5524D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05733"/>
    <w:multiLevelType w:val="multilevel"/>
    <w:tmpl w:val="314A5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E97998"/>
    <w:multiLevelType w:val="multilevel"/>
    <w:tmpl w:val="369C7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970F23"/>
    <w:multiLevelType w:val="hybridMultilevel"/>
    <w:tmpl w:val="E7A092FE"/>
    <w:lvl w:ilvl="0" w:tplc="B96E29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98E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041E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2B82D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CE82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EC4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2C59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4CC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2C7D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742F6ED0"/>
    <w:multiLevelType w:val="multilevel"/>
    <w:tmpl w:val="D2161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914B4"/>
    <w:multiLevelType w:val="multilevel"/>
    <w:tmpl w:val="09705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C47D7"/>
    <w:multiLevelType w:val="multilevel"/>
    <w:tmpl w:val="6BF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1E2F7B"/>
    <w:multiLevelType w:val="hybridMultilevel"/>
    <w:tmpl w:val="9856B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15A8F"/>
    <w:multiLevelType w:val="hybridMultilevel"/>
    <w:tmpl w:val="F5D6D2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EA77CE"/>
    <w:multiLevelType w:val="multilevel"/>
    <w:tmpl w:val="CE8A3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6"/>
  </w:num>
  <w:num w:numId="3">
    <w:abstractNumId w:val="0"/>
  </w:num>
  <w:num w:numId="4">
    <w:abstractNumId w:val="11"/>
  </w:num>
  <w:num w:numId="5">
    <w:abstractNumId w:val="20"/>
  </w:num>
  <w:num w:numId="6">
    <w:abstractNumId w:val="6"/>
  </w:num>
  <w:num w:numId="7">
    <w:abstractNumId w:val="32"/>
  </w:num>
  <w:num w:numId="8">
    <w:abstractNumId w:val="44"/>
  </w:num>
  <w:num w:numId="9">
    <w:abstractNumId w:val="23"/>
  </w:num>
  <w:num w:numId="10">
    <w:abstractNumId w:val="14"/>
  </w:num>
  <w:num w:numId="11">
    <w:abstractNumId w:val="22"/>
  </w:num>
  <w:num w:numId="12">
    <w:abstractNumId w:val="37"/>
  </w:num>
  <w:num w:numId="13">
    <w:abstractNumId w:val="8"/>
  </w:num>
  <w:num w:numId="14">
    <w:abstractNumId w:val="25"/>
  </w:num>
  <w:num w:numId="15">
    <w:abstractNumId w:val="28"/>
  </w:num>
  <w:num w:numId="16">
    <w:abstractNumId w:val="9"/>
  </w:num>
  <w:num w:numId="17">
    <w:abstractNumId w:val="7"/>
  </w:num>
  <w:num w:numId="18">
    <w:abstractNumId w:val="3"/>
  </w:num>
  <w:num w:numId="19">
    <w:abstractNumId w:val="36"/>
  </w:num>
  <w:num w:numId="20">
    <w:abstractNumId w:val="30"/>
  </w:num>
  <w:num w:numId="21">
    <w:abstractNumId w:val="34"/>
  </w:num>
  <w:num w:numId="22">
    <w:abstractNumId w:val="39"/>
  </w:num>
  <w:num w:numId="23">
    <w:abstractNumId w:val="24"/>
  </w:num>
  <w:num w:numId="24">
    <w:abstractNumId w:val="18"/>
  </w:num>
  <w:num w:numId="25">
    <w:abstractNumId w:val="1"/>
  </w:num>
  <w:num w:numId="26">
    <w:abstractNumId w:val="38"/>
  </w:num>
  <w:num w:numId="27">
    <w:abstractNumId w:val="5"/>
  </w:num>
  <w:num w:numId="28">
    <w:abstractNumId w:val="2"/>
  </w:num>
  <w:num w:numId="29">
    <w:abstractNumId w:val="41"/>
  </w:num>
  <w:num w:numId="30">
    <w:abstractNumId w:val="13"/>
  </w:num>
  <w:num w:numId="31">
    <w:abstractNumId w:val="10"/>
  </w:num>
  <w:num w:numId="32">
    <w:abstractNumId w:val="33"/>
  </w:num>
  <w:num w:numId="33">
    <w:abstractNumId w:val="27"/>
  </w:num>
  <w:num w:numId="34">
    <w:abstractNumId w:val="21"/>
  </w:num>
  <w:num w:numId="35">
    <w:abstractNumId w:val="17"/>
  </w:num>
  <w:num w:numId="36">
    <w:abstractNumId w:val="4"/>
  </w:num>
  <w:num w:numId="37">
    <w:abstractNumId w:val="29"/>
  </w:num>
  <w:num w:numId="38">
    <w:abstractNumId w:val="43"/>
  </w:num>
  <w:num w:numId="39">
    <w:abstractNumId w:val="31"/>
  </w:num>
  <w:num w:numId="40">
    <w:abstractNumId w:val="26"/>
  </w:num>
  <w:num w:numId="41">
    <w:abstractNumId w:val="19"/>
  </w:num>
  <w:num w:numId="42">
    <w:abstractNumId w:val="40"/>
  </w:num>
  <w:num w:numId="43">
    <w:abstractNumId w:val="15"/>
  </w:num>
  <w:num w:numId="44">
    <w:abstractNumId w:val="1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AF"/>
    <w:rsid w:val="00000D51"/>
    <w:rsid w:val="00001096"/>
    <w:rsid w:val="00016302"/>
    <w:rsid w:val="000165EF"/>
    <w:rsid w:val="000329DD"/>
    <w:rsid w:val="00041C9D"/>
    <w:rsid w:val="00047CCB"/>
    <w:rsid w:val="00051B0B"/>
    <w:rsid w:val="0006028F"/>
    <w:rsid w:val="000B4D60"/>
    <w:rsid w:val="000F648B"/>
    <w:rsid w:val="0013364C"/>
    <w:rsid w:val="00137394"/>
    <w:rsid w:val="00146B4B"/>
    <w:rsid w:val="001577DD"/>
    <w:rsid w:val="001A640D"/>
    <w:rsid w:val="00205DCE"/>
    <w:rsid w:val="002C1971"/>
    <w:rsid w:val="002D2B76"/>
    <w:rsid w:val="002F6718"/>
    <w:rsid w:val="00306881"/>
    <w:rsid w:val="003568EF"/>
    <w:rsid w:val="003860F4"/>
    <w:rsid w:val="00386B21"/>
    <w:rsid w:val="003914C2"/>
    <w:rsid w:val="003C70A0"/>
    <w:rsid w:val="004236BF"/>
    <w:rsid w:val="00432494"/>
    <w:rsid w:val="00437C12"/>
    <w:rsid w:val="00450AF3"/>
    <w:rsid w:val="00474A1A"/>
    <w:rsid w:val="004755F7"/>
    <w:rsid w:val="004847CA"/>
    <w:rsid w:val="00495781"/>
    <w:rsid w:val="004A2E1E"/>
    <w:rsid w:val="004D3415"/>
    <w:rsid w:val="004F152A"/>
    <w:rsid w:val="004F41A8"/>
    <w:rsid w:val="005161A3"/>
    <w:rsid w:val="00527F9A"/>
    <w:rsid w:val="005374C8"/>
    <w:rsid w:val="00587ADB"/>
    <w:rsid w:val="005934A7"/>
    <w:rsid w:val="005C13A0"/>
    <w:rsid w:val="005D40BB"/>
    <w:rsid w:val="005E274D"/>
    <w:rsid w:val="005E36C9"/>
    <w:rsid w:val="005E6085"/>
    <w:rsid w:val="00605886"/>
    <w:rsid w:val="00631A03"/>
    <w:rsid w:val="00632961"/>
    <w:rsid w:val="00632B7E"/>
    <w:rsid w:val="006432D9"/>
    <w:rsid w:val="00657E87"/>
    <w:rsid w:val="006632A7"/>
    <w:rsid w:val="0067171B"/>
    <w:rsid w:val="00691479"/>
    <w:rsid w:val="006A5191"/>
    <w:rsid w:val="006B0E68"/>
    <w:rsid w:val="006B522B"/>
    <w:rsid w:val="006B62EC"/>
    <w:rsid w:val="006C0C43"/>
    <w:rsid w:val="006E008B"/>
    <w:rsid w:val="007118CC"/>
    <w:rsid w:val="007238EC"/>
    <w:rsid w:val="0075573E"/>
    <w:rsid w:val="00765F59"/>
    <w:rsid w:val="007C1DD5"/>
    <w:rsid w:val="007C4808"/>
    <w:rsid w:val="007D0B3A"/>
    <w:rsid w:val="007D5589"/>
    <w:rsid w:val="00814DDA"/>
    <w:rsid w:val="00826AC4"/>
    <w:rsid w:val="00833F27"/>
    <w:rsid w:val="00865EF2"/>
    <w:rsid w:val="00873011"/>
    <w:rsid w:val="00881482"/>
    <w:rsid w:val="00885FA3"/>
    <w:rsid w:val="008908B8"/>
    <w:rsid w:val="008D443B"/>
    <w:rsid w:val="008E03C1"/>
    <w:rsid w:val="008E17A1"/>
    <w:rsid w:val="00984647"/>
    <w:rsid w:val="00984EB3"/>
    <w:rsid w:val="009F6AF6"/>
    <w:rsid w:val="00A005AE"/>
    <w:rsid w:val="00A01FB4"/>
    <w:rsid w:val="00A05BF6"/>
    <w:rsid w:val="00A132A7"/>
    <w:rsid w:val="00A13728"/>
    <w:rsid w:val="00A13D5F"/>
    <w:rsid w:val="00A471F5"/>
    <w:rsid w:val="00A6685D"/>
    <w:rsid w:val="00AA602C"/>
    <w:rsid w:val="00AE3CA4"/>
    <w:rsid w:val="00AF53BB"/>
    <w:rsid w:val="00B41984"/>
    <w:rsid w:val="00B71624"/>
    <w:rsid w:val="00B71B2F"/>
    <w:rsid w:val="00BA408E"/>
    <w:rsid w:val="00BC2FAF"/>
    <w:rsid w:val="00BC3620"/>
    <w:rsid w:val="00BD44D1"/>
    <w:rsid w:val="00C164F8"/>
    <w:rsid w:val="00C2696E"/>
    <w:rsid w:val="00C45738"/>
    <w:rsid w:val="00C47D5E"/>
    <w:rsid w:val="00C72EC1"/>
    <w:rsid w:val="00CA3969"/>
    <w:rsid w:val="00CB611F"/>
    <w:rsid w:val="00CD3E3B"/>
    <w:rsid w:val="00CF5D27"/>
    <w:rsid w:val="00CF6043"/>
    <w:rsid w:val="00D151A1"/>
    <w:rsid w:val="00D4342E"/>
    <w:rsid w:val="00D440F8"/>
    <w:rsid w:val="00D83969"/>
    <w:rsid w:val="00D95205"/>
    <w:rsid w:val="00DA3DE1"/>
    <w:rsid w:val="00DB7EEA"/>
    <w:rsid w:val="00DE4E4C"/>
    <w:rsid w:val="00E13CE2"/>
    <w:rsid w:val="00E14A2F"/>
    <w:rsid w:val="00E2141C"/>
    <w:rsid w:val="00E43D83"/>
    <w:rsid w:val="00E73A29"/>
    <w:rsid w:val="00EE3B17"/>
    <w:rsid w:val="00F04AC0"/>
    <w:rsid w:val="00F12E1C"/>
    <w:rsid w:val="00F40249"/>
    <w:rsid w:val="00F52222"/>
    <w:rsid w:val="00F71FE7"/>
    <w:rsid w:val="00F8675E"/>
    <w:rsid w:val="00FD3B3E"/>
    <w:rsid w:val="00FE0F49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CE2D05"/>
  <w14:defaultImageDpi w14:val="300"/>
  <w15:docId w15:val="{A9590CA4-B5C6-431E-BD10-E4D0AB8C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next w:val="Normalny"/>
    <w:link w:val="Nagwek2Znak"/>
    <w:qFormat/>
    <w:rsid w:val="004755F7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FA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FAF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Normalny"/>
    <w:uiPriority w:val="99"/>
    <w:rsid w:val="00BC2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gwek2Znak">
    <w:name w:val="Nagłówek 2 Znak"/>
    <w:basedOn w:val="Domylnaczcionkaakapitu"/>
    <w:link w:val="Nagwek2"/>
    <w:rsid w:val="004755F7"/>
    <w:rPr>
      <w:rFonts w:ascii="Arial" w:eastAsia="Times New Roman" w:hAnsi="Arial" w:cs="Times New Roman"/>
      <w:b/>
      <w:sz w:val="36"/>
      <w:szCs w:val="20"/>
    </w:rPr>
  </w:style>
  <w:style w:type="paragraph" w:styleId="Akapitzlist">
    <w:name w:val="List Paragraph"/>
    <w:basedOn w:val="Normalny"/>
    <w:uiPriority w:val="34"/>
    <w:qFormat/>
    <w:rsid w:val="004755F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4755F7"/>
    <w:rPr>
      <w:rFonts w:ascii="Arial" w:eastAsia="Times New Roman" w:hAnsi="Arial" w:cs="Times New Roman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55F7"/>
    <w:rPr>
      <w:rFonts w:ascii="Arial" w:eastAsia="Times New Roman" w:hAnsi="Arial" w:cs="Times New Roman"/>
      <w:sz w:val="22"/>
      <w:szCs w:val="20"/>
    </w:rPr>
  </w:style>
  <w:style w:type="paragraph" w:customStyle="1" w:styleId="Aufgabe">
    <w:name w:val="Aufgabe"/>
    <w:basedOn w:val="Normalny"/>
    <w:rsid w:val="00826AC4"/>
    <w:pPr>
      <w:tabs>
        <w:tab w:val="left" w:pos="284"/>
      </w:tabs>
      <w:ind w:left="284" w:hanging="284"/>
    </w:pPr>
    <w:rPr>
      <w:rFonts w:ascii="Times New Roman" w:eastAsia="Times New Roman" w:hAnsi="Times New Roman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87301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0C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8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6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5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8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5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6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0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MANN+HUMMEL GmbH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Schwörer</dc:creator>
  <cp:lastModifiedBy>Pawlowska, Gabriela</cp:lastModifiedBy>
  <cp:revision>14</cp:revision>
  <cp:lastPrinted>2019-07-31T12:34:00Z</cp:lastPrinted>
  <dcterms:created xsi:type="dcterms:W3CDTF">2022-02-15T11:31:00Z</dcterms:created>
  <dcterms:modified xsi:type="dcterms:W3CDTF">2022-12-01T15:09:00Z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fbf02b-c51e-4a04-b787-9d2574e87591_Enabled">
    <vt:lpwstr>true</vt:lpwstr>
  </property>
  <property fmtid="{D5CDD505-2E9C-101B-9397-08002B2CF9AE}" pid="3" name="MSIP_Label_bffbf02b-c51e-4a04-b787-9d2574e87591_SetDate">
    <vt:lpwstr>2021-03-11T13:14:00Z</vt:lpwstr>
  </property>
  <property fmtid="{D5CDD505-2E9C-101B-9397-08002B2CF9AE}" pid="4" name="MSIP_Label_bffbf02b-c51e-4a04-b787-9d2574e87591_Method">
    <vt:lpwstr>Standard</vt:lpwstr>
  </property>
  <property fmtid="{D5CDD505-2E9C-101B-9397-08002B2CF9AE}" pid="5" name="MSIP_Label_bffbf02b-c51e-4a04-b787-9d2574e87591_Name">
    <vt:lpwstr>Internal - Normal [C-L2)</vt:lpwstr>
  </property>
  <property fmtid="{D5CDD505-2E9C-101B-9397-08002B2CF9AE}" pid="6" name="MSIP_Label_bffbf02b-c51e-4a04-b787-9d2574e87591_SiteId">
    <vt:lpwstr>23bf2ff5-a6d4-41d1-9e7b-2f86544e44a4</vt:lpwstr>
  </property>
  <property fmtid="{D5CDD505-2E9C-101B-9397-08002B2CF9AE}" pid="7" name="MSIP_Label_bffbf02b-c51e-4a04-b787-9d2574e87591_ActionId">
    <vt:lpwstr>354ef06c-eadc-42a6-8ea5-5273d7439795</vt:lpwstr>
  </property>
  <property fmtid="{D5CDD505-2E9C-101B-9397-08002B2CF9AE}" pid="8" name="MSIP_Label_bffbf02b-c51e-4a04-b787-9d2574e87591_ContentBits">
    <vt:lpwstr>0</vt:lpwstr>
  </property>
</Properties>
</file>