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F97C" w14:textId="79FC3FB7" w:rsidR="00B744F9" w:rsidRPr="00B744F9" w:rsidRDefault="00B744F9" w:rsidP="005A306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744F9">
        <w:rPr>
          <w:rFonts w:cstheme="minorHAnsi"/>
          <w:b/>
          <w:bCs/>
          <w:sz w:val="24"/>
          <w:szCs w:val="24"/>
        </w:rPr>
        <w:t>Akademia Nauk Stosowanych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br/>
      </w:r>
      <w:r w:rsidRPr="00B744F9">
        <w:rPr>
          <w:rFonts w:cstheme="minorHAnsi"/>
          <w:b/>
          <w:bCs/>
          <w:sz w:val="24"/>
          <w:szCs w:val="24"/>
        </w:rPr>
        <w:t>im. Jana Amosa Komeńskiego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br/>
      </w:r>
      <w:r w:rsidRPr="00B744F9">
        <w:rPr>
          <w:rFonts w:cstheme="minorHAnsi"/>
          <w:b/>
          <w:bCs/>
          <w:sz w:val="24"/>
          <w:szCs w:val="24"/>
        </w:rPr>
        <w:t>w Lesznie</w:t>
      </w:r>
    </w:p>
    <w:p w14:paraId="4F9A3A55" w14:textId="6E457FCF" w:rsidR="00B744F9" w:rsidRDefault="00B744F9" w:rsidP="005A3068">
      <w:pPr>
        <w:pStyle w:val="Nagwek1"/>
        <w:spacing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744F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nr </w:t>
      </w:r>
      <w:r w:rsidR="00825409">
        <w:rPr>
          <w:rFonts w:asciiTheme="minorHAnsi" w:hAnsiTheme="minorHAnsi" w:cstheme="minorHAnsi"/>
          <w:b/>
          <w:bCs/>
          <w:color w:val="auto"/>
          <w:sz w:val="28"/>
          <w:szCs w:val="28"/>
        </w:rPr>
        <w:t>56</w:t>
      </w:r>
      <w:r w:rsidRPr="001B4E3F">
        <w:rPr>
          <w:rFonts w:asciiTheme="minorHAnsi" w:hAnsiTheme="minorHAnsi" w:cstheme="minorHAnsi"/>
          <w:b/>
          <w:bCs/>
          <w:color w:val="auto"/>
          <w:sz w:val="28"/>
          <w:szCs w:val="28"/>
        </w:rPr>
        <w:t>/202</w:t>
      </w:r>
      <w:r w:rsidR="003034FB" w:rsidRPr="001B4E3F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B744F9">
        <w:rPr>
          <w:rFonts w:asciiTheme="minorHAnsi" w:hAnsiTheme="minorHAnsi" w:cstheme="minorHAnsi"/>
          <w:b/>
          <w:bCs/>
          <w:color w:val="auto"/>
          <w:sz w:val="28"/>
          <w:szCs w:val="28"/>
        </w:rPr>
        <w:t>Rektora Akademii Nauk Stosowanych im. Jana Amosa Komeńskiego w Lesznie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B744F9">
        <w:rPr>
          <w:rFonts w:asciiTheme="minorHAnsi" w:hAnsiTheme="minorHAnsi" w:cstheme="minorHAnsi"/>
          <w:b/>
          <w:bCs/>
          <w:color w:val="auto"/>
          <w:sz w:val="28"/>
          <w:szCs w:val="28"/>
        </w:rPr>
        <w:t>z dnia</w:t>
      </w:r>
      <w:r w:rsidR="001B4E3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825409">
        <w:rPr>
          <w:rFonts w:asciiTheme="minorHAnsi" w:hAnsiTheme="minorHAnsi" w:cstheme="minorHAnsi"/>
          <w:b/>
          <w:bCs/>
          <w:color w:val="auto"/>
          <w:sz w:val="28"/>
          <w:szCs w:val="28"/>
        </w:rPr>
        <w:t>4 listopada</w:t>
      </w:r>
      <w:r w:rsidR="001B4E3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2025 r.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B744F9">
        <w:rPr>
          <w:rFonts w:asciiTheme="minorHAnsi" w:hAnsiTheme="minorHAnsi" w:cstheme="minorHAnsi"/>
          <w:b/>
          <w:bCs/>
          <w:color w:val="auto"/>
          <w:sz w:val="28"/>
          <w:szCs w:val="28"/>
        </w:rPr>
        <w:t>w sprawie powołania Uczelnianej Komisji ds. Jakości Kształcenia na okres kadencji 2024-2028</w:t>
      </w:r>
    </w:p>
    <w:p w14:paraId="6EE7FED3" w14:textId="77777777" w:rsidR="005A3068" w:rsidRPr="005A3068" w:rsidRDefault="005A3068" w:rsidP="005A3068">
      <w:pPr>
        <w:spacing w:line="240" w:lineRule="auto"/>
      </w:pPr>
    </w:p>
    <w:p w14:paraId="4EEA70EF" w14:textId="3DD64F3D" w:rsidR="00B744F9" w:rsidRPr="003034FB" w:rsidRDefault="00B744F9" w:rsidP="00430BFD">
      <w:pPr>
        <w:spacing w:after="120" w:line="276" w:lineRule="auto"/>
        <w:rPr>
          <w:rFonts w:cstheme="minorHAnsi"/>
          <w:sz w:val="24"/>
          <w:szCs w:val="24"/>
        </w:rPr>
      </w:pPr>
      <w:r w:rsidRPr="003034FB">
        <w:rPr>
          <w:rFonts w:cstheme="minorHAnsi"/>
          <w:sz w:val="24"/>
          <w:szCs w:val="24"/>
        </w:rPr>
        <w:t>Na podstawie art. 23 ust. 2 pkt 2 ustawy z dnia 20 lipca 2018 r. – Prawo o szkolnictwie</w:t>
      </w:r>
      <w:r w:rsidR="002D779C">
        <w:rPr>
          <w:rFonts w:cstheme="minorHAnsi"/>
          <w:sz w:val="24"/>
          <w:szCs w:val="24"/>
        </w:rPr>
        <w:t xml:space="preserve"> </w:t>
      </w:r>
      <w:r w:rsidRPr="003034FB">
        <w:rPr>
          <w:rFonts w:cstheme="minorHAnsi"/>
          <w:sz w:val="24"/>
          <w:szCs w:val="24"/>
        </w:rPr>
        <w:t>wyższym i nauce (Dz. U. z 202</w:t>
      </w:r>
      <w:r w:rsidR="002D779C">
        <w:rPr>
          <w:rFonts w:cstheme="minorHAnsi"/>
          <w:sz w:val="24"/>
          <w:szCs w:val="24"/>
        </w:rPr>
        <w:t>4</w:t>
      </w:r>
      <w:r w:rsidRPr="003034FB">
        <w:rPr>
          <w:rFonts w:cstheme="minorHAnsi"/>
          <w:sz w:val="24"/>
          <w:szCs w:val="24"/>
        </w:rPr>
        <w:t xml:space="preserve"> r. poz. </w:t>
      </w:r>
      <w:r w:rsidR="002D779C">
        <w:rPr>
          <w:rFonts w:cstheme="minorHAnsi"/>
          <w:sz w:val="24"/>
          <w:szCs w:val="24"/>
        </w:rPr>
        <w:t>1571</w:t>
      </w:r>
      <w:r w:rsidRPr="003034FB">
        <w:rPr>
          <w:rFonts w:cstheme="minorHAnsi"/>
          <w:sz w:val="24"/>
          <w:szCs w:val="24"/>
        </w:rPr>
        <w:t>, z późn. zm.) oraz § 25 ust. 2 pkt 2</w:t>
      </w:r>
      <w:r w:rsidR="001B4E3F">
        <w:rPr>
          <w:rFonts w:cstheme="minorHAnsi"/>
          <w:sz w:val="24"/>
          <w:szCs w:val="24"/>
        </w:rPr>
        <w:t xml:space="preserve"> i</w:t>
      </w:r>
      <w:r w:rsidRPr="003034FB">
        <w:rPr>
          <w:rFonts w:cstheme="minorHAnsi"/>
          <w:sz w:val="24"/>
          <w:szCs w:val="24"/>
        </w:rPr>
        <w:t xml:space="preserve"> 14 Statutu</w:t>
      </w:r>
      <w:r w:rsidR="002D779C">
        <w:rPr>
          <w:rFonts w:cstheme="minorHAnsi"/>
          <w:sz w:val="24"/>
          <w:szCs w:val="24"/>
        </w:rPr>
        <w:t xml:space="preserve"> </w:t>
      </w:r>
      <w:r w:rsidRPr="003034FB">
        <w:rPr>
          <w:rFonts w:cstheme="minorHAnsi"/>
          <w:sz w:val="24"/>
          <w:szCs w:val="24"/>
        </w:rPr>
        <w:t>Uczelni zarządza</w:t>
      </w:r>
      <w:r w:rsidR="001B4E3F">
        <w:rPr>
          <w:rFonts w:cstheme="minorHAnsi"/>
          <w:sz w:val="24"/>
          <w:szCs w:val="24"/>
        </w:rPr>
        <w:t xml:space="preserve"> się</w:t>
      </w:r>
      <w:r w:rsidRPr="003034FB">
        <w:rPr>
          <w:rFonts w:cstheme="minorHAnsi"/>
          <w:sz w:val="24"/>
          <w:szCs w:val="24"/>
        </w:rPr>
        <w:t>, co następuje:</w:t>
      </w:r>
    </w:p>
    <w:p w14:paraId="12FB6442" w14:textId="77777777" w:rsidR="00B744F9" w:rsidRPr="003034FB" w:rsidRDefault="00B744F9" w:rsidP="00430BFD">
      <w:pPr>
        <w:spacing w:after="0" w:line="276" w:lineRule="auto"/>
        <w:rPr>
          <w:rFonts w:cstheme="minorHAnsi"/>
          <w:sz w:val="24"/>
          <w:szCs w:val="24"/>
        </w:rPr>
      </w:pPr>
      <w:r w:rsidRPr="003034FB">
        <w:rPr>
          <w:rFonts w:cstheme="minorHAnsi"/>
          <w:sz w:val="24"/>
          <w:szCs w:val="24"/>
        </w:rPr>
        <w:t>§ 1</w:t>
      </w:r>
    </w:p>
    <w:p w14:paraId="6C30EADF" w14:textId="7016C140" w:rsidR="00B744F9" w:rsidRPr="003034FB" w:rsidRDefault="00B744F9" w:rsidP="00430BFD">
      <w:pPr>
        <w:spacing w:after="120" w:line="276" w:lineRule="auto"/>
        <w:rPr>
          <w:rFonts w:cstheme="minorHAnsi"/>
          <w:sz w:val="24"/>
          <w:szCs w:val="24"/>
        </w:rPr>
      </w:pPr>
      <w:r w:rsidRPr="003034FB">
        <w:rPr>
          <w:rFonts w:cstheme="minorHAnsi"/>
          <w:sz w:val="24"/>
          <w:szCs w:val="24"/>
        </w:rPr>
        <w:t>Dla realizacji zadań Uczelnianego Systemu Zapewnienia Jakości Kształcenia powołuj</w:t>
      </w:r>
      <w:r w:rsidR="001B4E3F">
        <w:rPr>
          <w:rFonts w:cstheme="minorHAnsi"/>
          <w:sz w:val="24"/>
          <w:szCs w:val="24"/>
        </w:rPr>
        <w:t>e się</w:t>
      </w:r>
      <w:r w:rsidRPr="003034FB">
        <w:rPr>
          <w:rFonts w:cstheme="minorHAnsi"/>
          <w:sz w:val="24"/>
          <w:szCs w:val="24"/>
        </w:rPr>
        <w:t xml:space="preserve"> w</w:t>
      </w:r>
      <w:r w:rsidR="002D779C">
        <w:rPr>
          <w:rFonts w:cstheme="minorHAnsi"/>
          <w:sz w:val="24"/>
          <w:szCs w:val="24"/>
        </w:rPr>
        <w:t xml:space="preserve"> </w:t>
      </w:r>
      <w:r w:rsidRPr="003034FB">
        <w:rPr>
          <w:rFonts w:cstheme="minorHAnsi"/>
          <w:sz w:val="24"/>
          <w:szCs w:val="24"/>
        </w:rPr>
        <w:t>Akademii Nauk Stosowanych im. Jana Amosa Komeńskiego w Lesznie na okres kadencji</w:t>
      </w:r>
      <w:r w:rsidR="001B4E3F">
        <w:rPr>
          <w:rFonts w:cstheme="minorHAnsi"/>
          <w:sz w:val="24"/>
          <w:szCs w:val="24"/>
        </w:rPr>
        <w:t xml:space="preserve"> </w:t>
      </w:r>
      <w:r w:rsidRPr="003034FB">
        <w:rPr>
          <w:rFonts w:cstheme="minorHAnsi"/>
          <w:sz w:val="24"/>
          <w:szCs w:val="24"/>
        </w:rPr>
        <w:t>2024-2028 Uczelnianą Komisję ds. Jakości Kształcenia w następującym składzie osobowym:</w:t>
      </w:r>
    </w:p>
    <w:p w14:paraId="29B22C97" w14:textId="7B999BF2" w:rsidR="003034FB" w:rsidRPr="003034FB" w:rsidRDefault="00B744F9" w:rsidP="002D779C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034FB">
        <w:rPr>
          <w:rFonts w:cstheme="minorHAnsi"/>
          <w:sz w:val="24"/>
          <w:szCs w:val="24"/>
        </w:rPr>
        <w:t>dr Mirosław Radoła – Pełnomocnik Rektora ds. Jakości Kształcenia – przewodniczący,</w:t>
      </w:r>
    </w:p>
    <w:p w14:paraId="71948989" w14:textId="76AEDEB9" w:rsidR="003034FB" w:rsidRPr="003034FB" w:rsidRDefault="003034FB" w:rsidP="002D779C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034FB">
        <w:rPr>
          <w:rFonts w:cstheme="minorHAnsi"/>
          <w:sz w:val="24"/>
          <w:szCs w:val="24"/>
        </w:rPr>
        <w:t xml:space="preserve">mgr </w:t>
      </w:r>
      <w:r w:rsidR="00825409">
        <w:rPr>
          <w:rFonts w:cstheme="minorHAnsi"/>
          <w:sz w:val="24"/>
          <w:szCs w:val="24"/>
        </w:rPr>
        <w:t>Karina Konieczna</w:t>
      </w:r>
      <w:r w:rsidRPr="003034FB">
        <w:rPr>
          <w:rFonts w:cstheme="minorHAnsi"/>
          <w:sz w:val="24"/>
          <w:szCs w:val="24"/>
        </w:rPr>
        <w:t xml:space="preserve"> – </w:t>
      </w:r>
      <w:r w:rsidR="00A20ED9">
        <w:rPr>
          <w:rFonts w:cstheme="minorHAnsi"/>
          <w:sz w:val="24"/>
          <w:szCs w:val="24"/>
        </w:rPr>
        <w:t>kierownik Działu Jakości Kształcenia i Spraw Studenckich</w:t>
      </w:r>
      <w:r w:rsidR="00CD60F3">
        <w:rPr>
          <w:rFonts w:cstheme="minorHAnsi"/>
          <w:sz w:val="24"/>
          <w:szCs w:val="24"/>
        </w:rPr>
        <w:t xml:space="preserve"> –</w:t>
      </w:r>
      <w:r w:rsidR="00A20ED9">
        <w:rPr>
          <w:rFonts w:cstheme="minorHAnsi"/>
          <w:sz w:val="24"/>
          <w:szCs w:val="24"/>
        </w:rPr>
        <w:t xml:space="preserve"> </w:t>
      </w:r>
      <w:r w:rsidRPr="003034FB">
        <w:rPr>
          <w:rFonts w:cstheme="minorHAnsi"/>
          <w:sz w:val="24"/>
          <w:szCs w:val="24"/>
        </w:rPr>
        <w:t>zastępca przewodniczącego,</w:t>
      </w:r>
    </w:p>
    <w:p w14:paraId="4218A189" w14:textId="08CDFA09" w:rsidR="00825409" w:rsidRDefault="00A20ED9" w:rsidP="002D779C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 Tomasz </w:t>
      </w:r>
      <w:proofErr w:type="spellStart"/>
      <w:r>
        <w:rPr>
          <w:rFonts w:cstheme="minorHAnsi"/>
          <w:sz w:val="24"/>
          <w:szCs w:val="24"/>
        </w:rPr>
        <w:t>Hauza</w:t>
      </w:r>
      <w:proofErr w:type="spellEnd"/>
      <w:r>
        <w:rPr>
          <w:rFonts w:cstheme="minorHAnsi"/>
          <w:sz w:val="24"/>
          <w:szCs w:val="24"/>
        </w:rPr>
        <w:t xml:space="preserve"> – przedstawiciel Instytutu Pedagogicznego – sekretarz, </w:t>
      </w:r>
    </w:p>
    <w:p w14:paraId="60FDE9E8" w14:textId="3D42AB99" w:rsidR="00CD60F3" w:rsidRDefault="00CD60F3" w:rsidP="002D779C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 hab. inż. Grzegorz Waligóra – przedstawiciel Instytutu Politechnicznego – członek,</w:t>
      </w:r>
    </w:p>
    <w:p w14:paraId="7EA5F366" w14:textId="282C2F20" w:rsidR="00B744F9" w:rsidRPr="003034FB" w:rsidRDefault="00B744F9" w:rsidP="002D779C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034FB">
        <w:rPr>
          <w:rFonts w:cstheme="minorHAnsi"/>
          <w:sz w:val="24"/>
          <w:szCs w:val="24"/>
        </w:rPr>
        <w:t xml:space="preserve">dr Katarzyna Stachowiak – przedstawiciel Instytutu Zdrowia i Kultury Fizycznej – </w:t>
      </w:r>
      <w:r w:rsidR="001B4E3F">
        <w:rPr>
          <w:rFonts w:cstheme="minorHAnsi"/>
          <w:sz w:val="24"/>
          <w:szCs w:val="24"/>
        </w:rPr>
        <w:t>członek,</w:t>
      </w:r>
    </w:p>
    <w:p w14:paraId="3F7786AB" w14:textId="2AEE9754" w:rsidR="00B744F9" w:rsidRPr="003034FB" w:rsidRDefault="00B744F9" w:rsidP="002D779C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034FB">
        <w:rPr>
          <w:rFonts w:cstheme="minorHAnsi"/>
          <w:sz w:val="24"/>
          <w:szCs w:val="24"/>
        </w:rPr>
        <w:t>dr Michał Domagalski – przedstawiciel Instytutu Gospodarki – członek,</w:t>
      </w:r>
    </w:p>
    <w:p w14:paraId="42BAECD3" w14:textId="38EF3FE9" w:rsidR="00B744F9" w:rsidRPr="002D779C" w:rsidRDefault="00B744F9" w:rsidP="002D779C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D779C">
        <w:rPr>
          <w:rFonts w:cstheme="minorHAnsi"/>
          <w:sz w:val="24"/>
          <w:szCs w:val="24"/>
        </w:rPr>
        <w:t>Nikol Kaźmierczak – przedstawiciel Samorządu Studenckiego – członek.</w:t>
      </w:r>
    </w:p>
    <w:p w14:paraId="181C438E" w14:textId="77777777" w:rsidR="00B744F9" w:rsidRPr="003034FB" w:rsidRDefault="00B744F9" w:rsidP="00430BFD">
      <w:pPr>
        <w:spacing w:after="0" w:line="276" w:lineRule="auto"/>
        <w:rPr>
          <w:rFonts w:cstheme="minorHAnsi"/>
          <w:sz w:val="24"/>
          <w:szCs w:val="24"/>
        </w:rPr>
      </w:pPr>
      <w:r w:rsidRPr="003034FB">
        <w:rPr>
          <w:rFonts w:cstheme="minorHAnsi"/>
          <w:sz w:val="24"/>
          <w:szCs w:val="24"/>
        </w:rPr>
        <w:t>§ 2</w:t>
      </w:r>
    </w:p>
    <w:p w14:paraId="4C05EDD4" w14:textId="21A4E1B4" w:rsidR="00B744F9" w:rsidRPr="003034FB" w:rsidRDefault="00B744F9" w:rsidP="00430BFD">
      <w:pPr>
        <w:spacing w:after="120" w:line="276" w:lineRule="auto"/>
        <w:rPr>
          <w:rFonts w:cstheme="minorHAnsi"/>
          <w:sz w:val="24"/>
          <w:szCs w:val="24"/>
        </w:rPr>
      </w:pPr>
      <w:r w:rsidRPr="003034FB">
        <w:rPr>
          <w:rFonts w:cstheme="minorHAnsi"/>
          <w:sz w:val="24"/>
          <w:szCs w:val="24"/>
        </w:rPr>
        <w:t>Obsługę administracyjną Uczelnianej Komisji ds. Jakości Kształcenia zabezpiecza Dział</w:t>
      </w:r>
      <w:r w:rsidR="003034FB">
        <w:rPr>
          <w:rFonts w:cstheme="minorHAnsi"/>
          <w:sz w:val="24"/>
          <w:szCs w:val="24"/>
        </w:rPr>
        <w:t xml:space="preserve"> </w:t>
      </w:r>
      <w:r w:rsidR="006F5374">
        <w:rPr>
          <w:rFonts w:cstheme="minorHAnsi"/>
          <w:sz w:val="24"/>
          <w:szCs w:val="24"/>
        </w:rPr>
        <w:t>Jakości Kształcenia i Spraw Studenckich</w:t>
      </w:r>
      <w:r w:rsidRPr="003034FB">
        <w:rPr>
          <w:rFonts w:cstheme="minorHAnsi"/>
          <w:sz w:val="24"/>
          <w:szCs w:val="24"/>
        </w:rPr>
        <w:t>.</w:t>
      </w:r>
    </w:p>
    <w:p w14:paraId="3A5ED379" w14:textId="77777777" w:rsidR="00313A14" w:rsidRPr="003034FB" w:rsidRDefault="00313A14" w:rsidP="00430BFD">
      <w:pPr>
        <w:spacing w:after="0" w:line="276" w:lineRule="auto"/>
        <w:rPr>
          <w:rFonts w:cstheme="minorHAnsi"/>
          <w:sz w:val="24"/>
          <w:szCs w:val="24"/>
        </w:rPr>
      </w:pPr>
      <w:r w:rsidRPr="003034FB">
        <w:rPr>
          <w:rFonts w:cstheme="minorHAnsi"/>
          <w:sz w:val="24"/>
          <w:szCs w:val="24"/>
        </w:rPr>
        <w:t>§ 3</w:t>
      </w:r>
    </w:p>
    <w:p w14:paraId="62E38E1D" w14:textId="51161162" w:rsidR="00313A14" w:rsidRPr="003034FB" w:rsidRDefault="00313A14" w:rsidP="00313A14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Traci moc Zarządzenie nr </w:t>
      </w:r>
      <w:r w:rsidR="00CD60F3">
        <w:rPr>
          <w:rFonts w:cstheme="minorHAnsi"/>
          <w:sz w:val="24"/>
          <w:szCs w:val="24"/>
        </w:rPr>
        <w:t>13</w:t>
      </w:r>
      <w:r>
        <w:rPr>
          <w:rFonts w:cstheme="minorHAnsi"/>
          <w:sz w:val="24"/>
          <w:szCs w:val="24"/>
        </w:rPr>
        <w:t>/202</w:t>
      </w:r>
      <w:r w:rsidR="00CD60F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Rektora z dnia </w:t>
      </w:r>
      <w:r w:rsidR="00CD60F3">
        <w:rPr>
          <w:rFonts w:cstheme="minorHAnsi"/>
          <w:sz w:val="24"/>
          <w:szCs w:val="24"/>
        </w:rPr>
        <w:t>3 marca 2025</w:t>
      </w:r>
      <w:r>
        <w:rPr>
          <w:rFonts w:cstheme="minorHAnsi"/>
          <w:sz w:val="24"/>
          <w:szCs w:val="24"/>
        </w:rPr>
        <w:t xml:space="preserve"> r. w sprawie powołania Uczelnianej Komisji ds. Jakości Kształcenia na okres kadencji 2024-2028.</w:t>
      </w:r>
    </w:p>
    <w:p w14:paraId="1A81AAD2" w14:textId="1809D13A" w:rsidR="00B744F9" w:rsidRPr="003034FB" w:rsidRDefault="00B744F9" w:rsidP="00430BFD">
      <w:pPr>
        <w:spacing w:after="0" w:line="276" w:lineRule="auto"/>
        <w:rPr>
          <w:rFonts w:cstheme="minorHAnsi"/>
          <w:sz w:val="24"/>
          <w:szCs w:val="24"/>
        </w:rPr>
      </w:pPr>
      <w:r w:rsidRPr="003034FB">
        <w:rPr>
          <w:rFonts w:cstheme="minorHAnsi"/>
          <w:sz w:val="24"/>
          <w:szCs w:val="24"/>
        </w:rPr>
        <w:t xml:space="preserve">§ </w:t>
      </w:r>
      <w:r w:rsidR="00313A14">
        <w:rPr>
          <w:rFonts w:cstheme="minorHAnsi"/>
          <w:sz w:val="24"/>
          <w:szCs w:val="24"/>
        </w:rPr>
        <w:t>4</w:t>
      </w:r>
    </w:p>
    <w:p w14:paraId="7B82F4BB" w14:textId="77777777" w:rsidR="00B744F9" w:rsidRPr="003034FB" w:rsidRDefault="00B744F9" w:rsidP="002D779C">
      <w:pPr>
        <w:spacing w:line="276" w:lineRule="auto"/>
        <w:rPr>
          <w:rFonts w:cstheme="minorHAnsi"/>
          <w:sz w:val="24"/>
          <w:szCs w:val="24"/>
        </w:rPr>
      </w:pPr>
      <w:r w:rsidRPr="003034FB">
        <w:rPr>
          <w:rFonts w:cstheme="minorHAnsi"/>
          <w:sz w:val="24"/>
          <w:szCs w:val="24"/>
        </w:rPr>
        <w:t>Wykonanie niniejszego zarządzenia powierza się Prorektorowi ds. kształcenia.</w:t>
      </w:r>
    </w:p>
    <w:p w14:paraId="69F39DD8" w14:textId="2CC41967" w:rsidR="00B744F9" w:rsidRPr="003034FB" w:rsidRDefault="00B744F9" w:rsidP="00430BFD">
      <w:pPr>
        <w:spacing w:after="0" w:line="276" w:lineRule="auto"/>
        <w:rPr>
          <w:rFonts w:cstheme="minorHAnsi"/>
          <w:sz w:val="24"/>
          <w:szCs w:val="24"/>
        </w:rPr>
      </w:pPr>
      <w:r w:rsidRPr="003034FB">
        <w:rPr>
          <w:rFonts w:cstheme="minorHAnsi"/>
          <w:sz w:val="24"/>
          <w:szCs w:val="24"/>
        </w:rPr>
        <w:t xml:space="preserve">§ </w:t>
      </w:r>
      <w:r w:rsidR="00313A14">
        <w:rPr>
          <w:rFonts w:cstheme="minorHAnsi"/>
          <w:sz w:val="24"/>
          <w:szCs w:val="24"/>
        </w:rPr>
        <w:t>5</w:t>
      </w:r>
    </w:p>
    <w:p w14:paraId="5141F43C" w14:textId="2AA4234B" w:rsidR="00A263CD" w:rsidRDefault="00B744F9" w:rsidP="002D779C">
      <w:pPr>
        <w:spacing w:line="276" w:lineRule="auto"/>
        <w:rPr>
          <w:rFonts w:cstheme="minorHAnsi"/>
          <w:sz w:val="24"/>
          <w:szCs w:val="24"/>
        </w:rPr>
      </w:pPr>
      <w:r w:rsidRPr="003034FB">
        <w:rPr>
          <w:rFonts w:cstheme="minorHAnsi"/>
          <w:sz w:val="24"/>
          <w:szCs w:val="24"/>
        </w:rPr>
        <w:t>Zarządzenie wchodzi w życie z dniem podpisania.</w:t>
      </w:r>
    </w:p>
    <w:p w14:paraId="4C41870C" w14:textId="77777777" w:rsidR="00430BFD" w:rsidRPr="00BC0B0E" w:rsidRDefault="00430BFD" w:rsidP="00430BFD">
      <w:pPr>
        <w:spacing w:before="480"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BC0B0E">
        <w:rPr>
          <w:rFonts w:ascii="Calibri" w:eastAsia="Calibri" w:hAnsi="Calibri" w:cs="Times New Roman"/>
          <w:sz w:val="24"/>
          <w:szCs w:val="24"/>
        </w:rPr>
        <w:t>Rektor</w:t>
      </w:r>
    </w:p>
    <w:p w14:paraId="0CDDCC93" w14:textId="43A43720" w:rsidR="00430BFD" w:rsidRPr="00D2117F" w:rsidRDefault="00430BFD" w:rsidP="00D2117F">
      <w:pPr>
        <w:spacing w:before="120"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BC0B0E">
        <w:rPr>
          <w:rFonts w:ascii="Calibri" w:eastAsia="Calibri" w:hAnsi="Calibri" w:cs="Times New Roman"/>
          <w:sz w:val="24"/>
          <w:szCs w:val="24"/>
        </w:rPr>
        <w:t>dr Janusz Poła, prof. ANS</w:t>
      </w:r>
    </w:p>
    <w:sectPr w:rsidR="00430BFD" w:rsidRPr="00D2117F" w:rsidSect="00430BFD">
      <w:pgSz w:w="11906" w:h="16838"/>
      <w:pgMar w:top="1417" w:right="141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63624"/>
    <w:multiLevelType w:val="hybridMultilevel"/>
    <w:tmpl w:val="957AD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F0490"/>
    <w:multiLevelType w:val="hybridMultilevel"/>
    <w:tmpl w:val="5D723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C"/>
    <w:rsid w:val="001B4E3F"/>
    <w:rsid w:val="002D779C"/>
    <w:rsid w:val="003034FB"/>
    <w:rsid w:val="00313A14"/>
    <w:rsid w:val="00423C9C"/>
    <w:rsid w:val="00430BFD"/>
    <w:rsid w:val="005A3068"/>
    <w:rsid w:val="006F5374"/>
    <w:rsid w:val="007B4C85"/>
    <w:rsid w:val="00810743"/>
    <w:rsid w:val="00825409"/>
    <w:rsid w:val="00A20ED9"/>
    <w:rsid w:val="00A263CD"/>
    <w:rsid w:val="00B744F9"/>
    <w:rsid w:val="00CD60F3"/>
    <w:rsid w:val="00D2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A1F7"/>
  <w15:chartTrackingRefBased/>
  <w15:docId w15:val="{7B59A442-BAB5-40F0-AD69-DF78B57C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03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Frala</dc:creator>
  <cp:keywords/>
  <dc:description/>
  <cp:lastModifiedBy>Oliwia Majewska</cp:lastModifiedBy>
  <cp:revision>18</cp:revision>
  <cp:lastPrinted>2025-03-03T08:23:00Z</cp:lastPrinted>
  <dcterms:created xsi:type="dcterms:W3CDTF">2025-02-24T08:05:00Z</dcterms:created>
  <dcterms:modified xsi:type="dcterms:W3CDTF">2025-11-05T09:58:00Z</dcterms:modified>
</cp:coreProperties>
</file>